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B20B92" w14:textId="77777777" w:rsidR="003942C4" w:rsidRDefault="003942C4" w:rsidP="003942C4">
      <w:pPr>
        <w:spacing w:after="200"/>
        <w:jc w:val="center"/>
        <w:rPr>
          <w:rFonts w:ascii="Times New Roman" w:eastAsia="宋体" w:hAnsi="Times New Roman"/>
          <w:b/>
          <w:sz w:val="28"/>
          <w:szCs w:val="28"/>
        </w:rPr>
      </w:pPr>
      <w:bookmarkStart w:id="0" w:name="_Hlk27908930"/>
      <w:r w:rsidRPr="00737B12">
        <w:rPr>
          <w:rFonts w:ascii="Times New Roman" w:eastAsia="宋体" w:hAnsi="Times New Roman"/>
          <w:b/>
          <w:sz w:val="28"/>
          <w:szCs w:val="28"/>
        </w:rPr>
        <w:t>Electronic Supplementary Information</w:t>
      </w:r>
    </w:p>
    <w:p w14:paraId="2272B5FC" w14:textId="77777777" w:rsidR="003942C4" w:rsidRPr="00BA3449" w:rsidRDefault="003942C4" w:rsidP="003942C4">
      <w:pPr>
        <w:spacing w:after="200"/>
        <w:jc w:val="center"/>
        <w:rPr>
          <w:rFonts w:ascii="Times New Roman" w:eastAsia="宋体" w:hAnsi="Times New Roman"/>
          <w:b/>
          <w:bCs/>
          <w:spacing w:val="-5"/>
          <w:sz w:val="24"/>
          <w:szCs w:val="24"/>
          <w:shd w:val="clear" w:color="auto" w:fill="FFFFFF"/>
        </w:rPr>
      </w:pPr>
      <w:r w:rsidRPr="00BA3449">
        <w:rPr>
          <w:rFonts w:ascii="Times New Roman" w:eastAsia="宋体" w:hAnsi="Times New Roman"/>
          <w:b/>
          <w:bCs/>
          <w:sz w:val="32"/>
          <w:szCs w:val="32"/>
        </w:rPr>
        <w:t>Growth and Elongation of Axons through Mechanical Tension Mediated by</w:t>
      </w:r>
      <w:r w:rsidRPr="00BA3449">
        <w:rPr>
          <w:rFonts w:ascii="Times New Roman" w:eastAsia="宋体" w:hAnsi="Times New Roman"/>
          <w:b/>
          <w:bCs/>
          <w:spacing w:val="-5"/>
          <w:kern w:val="0"/>
          <w:sz w:val="32"/>
          <w:szCs w:val="32"/>
        </w:rPr>
        <w:t xml:space="preserve"> F</w:t>
      </w:r>
      <w:r w:rsidRPr="00BA3449">
        <w:rPr>
          <w:rFonts w:ascii="Times New Roman" w:eastAsia="Times New Roman" w:hAnsi="Times New Roman"/>
          <w:b/>
          <w:bCs/>
          <w:spacing w:val="-5"/>
          <w:kern w:val="0"/>
          <w:sz w:val="32"/>
          <w:szCs w:val="32"/>
        </w:rPr>
        <w:t>luorescent-Magnetic Bifunctional Fe</w:t>
      </w:r>
      <w:r w:rsidRPr="00BA3449">
        <w:rPr>
          <w:rFonts w:ascii="Times New Roman" w:eastAsia="Times New Roman" w:hAnsi="Times New Roman"/>
          <w:b/>
          <w:bCs/>
          <w:spacing w:val="-5"/>
          <w:kern w:val="0"/>
          <w:sz w:val="32"/>
          <w:szCs w:val="32"/>
          <w:vertAlign w:val="subscript"/>
        </w:rPr>
        <w:t>3</w:t>
      </w:r>
      <w:r w:rsidRPr="00BA3449">
        <w:rPr>
          <w:rFonts w:ascii="Times New Roman" w:eastAsia="Times New Roman" w:hAnsi="Times New Roman"/>
          <w:b/>
          <w:bCs/>
          <w:spacing w:val="-5"/>
          <w:kern w:val="0"/>
          <w:sz w:val="32"/>
          <w:szCs w:val="32"/>
        </w:rPr>
        <w:t>O</w:t>
      </w:r>
      <w:r w:rsidRPr="00BA3449">
        <w:rPr>
          <w:rFonts w:ascii="Times New Roman" w:eastAsia="Times New Roman" w:hAnsi="Times New Roman"/>
          <w:b/>
          <w:bCs/>
          <w:spacing w:val="-5"/>
          <w:kern w:val="0"/>
          <w:sz w:val="32"/>
          <w:szCs w:val="32"/>
          <w:vertAlign w:val="subscript"/>
        </w:rPr>
        <w:t>4</w:t>
      </w:r>
      <w:r w:rsidRPr="00BA3449">
        <w:rPr>
          <w:rFonts w:ascii="Times New Roman" w:eastAsia="宋体" w:hAnsi="Times New Roman"/>
          <w:b/>
          <w:bCs/>
          <w:sz w:val="32"/>
          <w:szCs w:val="32"/>
        </w:rPr>
        <w:t>·Rhodamine</w:t>
      </w:r>
      <w:r>
        <w:rPr>
          <w:rFonts w:ascii="Times New Roman" w:eastAsia="宋体" w:hAnsi="Times New Roman"/>
          <w:b/>
          <w:bCs/>
          <w:sz w:val="32"/>
          <w:szCs w:val="32"/>
        </w:rPr>
        <w:t xml:space="preserve"> </w:t>
      </w:r>
      <w:r w:rsidRPr="00BA3449">
        <w:rPr>
          <w:rFonts w:ascii="Times New Roman" w:eastAsia="宋体" w:hAnsi="Times New Roman"/>
          <w:b/>
          <w:bCs/>
          <w:sz w:val="32"/>
          <w:szCs w:val="32"/>
        </w:rPr>
        <w:t>6G</w:t>
      </w:r>
      <w:r w:rsidRPr="00BA3449">
        <w:rPr>
          <w:rFonts w:ascii="Times New Roman" w:eastAsia="Times New Roman" w:hAnsi="Times New Roman"/>
          <w:b/>
          <w:bCs/>
          <w:spacing w:val="-5"/>
          <w:kern w:val="0"/>
          <w:sz w:val="32"/>
          <w:szCs w:val="32"/>
        </w:rPr>
        <w:t>@PDA</w:t>
      </w:r>
      <w:r w:rsidRPr="00BA3449">
        <w:rPr>
          <w:rFonts w:ascii="Times New Roman" w:hAnsi="Times New Roman"/>
          <w:b/>
          <w:bCs/>
          <w:spacing w:val="-5"/>
          <w:kern w:val="0"/>
          <w:sz w:val="32"/>
          <w:szCs w:val="32"/>
        </w:rPr>
        <w:t xml:space="preserve"> Super</w:t>
      </w:r>
      <w:r w:rsidRPr="00BA3449">
        <w:rPr>
          <w:rFonts w:ascii="Times New Roman" w:eastAsia="Times New Roman" w:hAnsi="Times New Roman"/>
          <w:b/>
          <w:bCs/>
          <w:spacing w:val="-5"/>
          <w:kern w:val="0"/>
          <w:sz w:val="32"/>
          <w:szCs w:val="32"/>
        </w:rPr>
        <w:t>particles</w:t>
      </w:r>
    </w:p>
    <w:p w14:paraId="4429B21F" w14:textId="77777777" w:rsidR="00A50A24" w:rsidRDefault="00A50A24" w:rsidP="00A50A24">
      <w:pPr>
        <w:spacing w:after="240" w:line="480" w:lineRule="auto"/>
        <w:jc w:val="center"/>
        <w:rPr>
          <w:rFonts w:ascii="Times New Roman" w:hAnsi="Times New Roman"/>
          <w:bCs/>
          <w:sz w:val="24"/>
          <w:szCs w:val="24"/>
        </w:rPr>
      </w:pPr>
      <w:bookmarkStart w:id="1" w:name="OLE_LINK10"/>
      <w:bookmarkStart w:id="2" w:name="_Hlk29998462"/>
      <w:r w:rsidRPr="00C40867">
        <w:rPr>
          <w:rFonts w:ascii="Times New Roman" w:hAnsi="Times New Roman"/>
          <w:bCs/>
          <w:sz w:val="24"/>
          <w:szCs w:val="24"/>
        </w:rPr>
        <w:t>Yang Wang,</w:t>
      </w:r>
      <w:r>
        <w:rPr>
          <w:rFonts w:ascii="Times New Roman" w:hAnsi="Times New Roman"/>
          <w:bCs/>
          <w:sz w:val="24"/>
          <w:szCs w:val="24"/>
          <w:vertAlign w:val="superscript"/>
        </w:rPr>
        <w:t>1</w:t>
      </w:r>
      <w:r w:rsidRPr="00C40867">
        <w:rPr>
          <w:rFonts w:ascii="Times New Roman" w:hAnsi="Times New Roman"/>
          <w:bCs/>
          <w:sz w:val="24"/>
          <w:szCs w:val="24"/>
        </w:rPr>
        <w:t xml:space="preserve"> Binxi Li,</w:t>
      </w:r>
      <w:r>
        <w:rPr>
          <w:rFonts w:ascii="Times New Roman" w:hAnsi="Times New Roman"/>
          <w:sz w:val="24"/>
          <w:szCs w:val="24"/>
          <w:vertAlign w:val="superscript"/>
        </w:rPr>
        <w:t>2</w:t>
      </w:r>
      <w:r w:rsidRPr="00C40867">
        <w:rPr>
          <w:rFonts w:ascii="Times New Roman" w:hAnsi="Times New Roman"/>
          <w:bCs/>
          <w:sz w:val="24"/>
          <w:szCs w:val="24"/>
        </w:rPr>
        <w:t xml:space="preserve"> Hao Xu,</w:t>
      </w:r>
      <w:r>
        <w:rPr>
          <w:rFonts w:ascii="Times New Roman" w:hAnsi="Times New Roman"/>
          <w:sz w:val="24"/>
          <w:szCs w:val="24"/>
          <w:vertAlign w:val="superscript"/>
        </w:rPr>
        <w:t>3</w:t>
      </w:r>
      <w:r w:rsidRPr="00C40867">
        <w:rPr>
          <w:rFonts w:ascii="Times New Roman" w:hAnsi="Times New Roman"/>
          <w:bCs/>
          <w:sz w:val="24"/>
          <w:szCs w:val="24"/>
        </w:rPr>
        <w:t xml:space="preserve"> Shulin Du,</w:t>
      </w:r>
      <w:r>
        <w:rPr>
          <w:rFonts w:ascii="Times New Roman" w:hAnsi="Times New Roman"/>
          <w:sz w:val="24"/>
          <w:szCs w:val="24"/>
          <w:vertAlign w:val="superscript"/>
        </w:rPr>
        <w:t>2</w:t>
      </w:r>
      <w:r w:rsidRPr="00C40867">
        <w:rPr>
          <w:rFonts w:ascii="Times New Roman" w:hAnsi="Times New Roman"/>
          <w:bCs/>
          <w:sz w:val="24"/>
          <w:szCs w:val="24"/>
        </w:rPr>
        <w:t xml:space="preserve"> Ting Liu,</w:t>
      </w:r>
      <w:r>
        <w:rPr>
          <w:rFonts w:ascii="Times New Roman" w:hAnsi="Times New Roman"/>
          <w:sz w:val="24"/>
          <w:szCs w:val="24"/>
          <w:vertAlign w:val="superscript"/>
        </w:rPr>
        <w:t>4</w:t>
      </w:r>
      <w:r w:rsidRPr="00C40867">
        <w:rPr>
          <w:rFonts w:ascii="Times New Roman" w:hAnsi="Times New Roman"/>
          <w:bCs/>
          <w:sz w:val="24"/>
          <w:szCs w:val="24"/>
        </w:rPr>
        <w:t xml:space="preserve"> Jingyan Ren,</w:t>
      </w:r>
      <w:r>
        <w:rPr>
          <w:rFonts w:ascii="Times New Roman" w:hAnsi="Times New Roman"/>
          <w:sz w:val="24"/>
          <w:szCs w:val="24"/>
          <w:vertAlign w:val="superscript"/>
        </w:rPr>
        <w:t>1</w:t>
      </w:r>
      <w:r w:rsidRPr="00C40867">
        <w:rPr>
          <w:rFonts w:ascii="Times New Roman" w:hAnsi="Times New Roman"/>
          <w:bCs/>
          <w:sz w:val="24"/>
          <w:szCs w:val="24"/>
        </w:rPr>
        <w:t xml:space="preserve"> </w:t>
      </w:r>
    </w:p>
    <w:p w14:paraId="0EA33A6A" w14:textId="77777777" w:rsidR="00A50A24" w:rsidRPr="00687956" w:rsidRDefault="00A50A24" w:rsidP="00A50A24">
      <w:pPr>
        <w:spacing w:after="240" w:line="480" w:lineRule="auto"/>
        <w:jc w:val="center"/>
        <w:rPr>
          <w:rFonts w:ascii="Times New Roman" w:hAnsi="Times New Roman"/>
          <w:b/>
          <w:szCs w:val="21"/>
        </w:rPr>
      </w:pPr>
      <w:r w:rsidRPr="00C40867">
        <w:rPr>
          <w:rFonts w:ascii="Times New Roman" w:hAnsi="Times New Roman"/>
          <w:bCs/>
          <w:sz w:val="24"/>
          <w:szCs w:val="24"/>
        </w:rPr>
        <w:t>Jiayi Zhang,</w:t>
      </w:r>
      <w:r>
        <w:rPr>
          <w:rFonts w:ascii="Times New Roman" w:hAnsi="Times New Roman"/>
          <w:sz w:val="24"/>
          <w:szCs w:val="24"/>
          <w:vertAlign w:val="superscript"/>
        </w:rPr>
        <w:t>1</w:t>
      </w:r>
      <w:r w:rsidRPr="00C40867">
        <w:rPr>
          <w:rFonts w:ascii="Times New Roman" w:hAnsi="Times New Roman"/>
          <w:bCs/>
          <w:sz w:val="24"/>
          <w:szCs w:val="24"/>
        </w:rPr>
        <w:t xml:space="preserve"> Hao Zhang,</w:t>
      </w:r>
      <w:r>
        <w:rPr>
          <w:rFonts w:ascii="Times New Roman" w:hAnsi="Times New Roman"/>
          <w:sz w:val="24"/>
          <w:szCs w:val="24"/>
          <w:vertAlign w:val="superscript"/>
        </w:rPr>
        <w:t>2</w:t>
      </w:r>
      <w:r w:rsidRPr="00C40867">
        <w:rPr>
          <w:rFonts w:ascii="Times New Roman" w:hAnsi="Times New Roman"/>
          <w:bCs/>
          <w:sz w:val="24"/>
          <w:szCs w:val="24"/>
        </w:rPr>
        <w:t xml:space="preserve"> Yi Liu,</w:t>
      </w:r>
      <w:r>
        <w:rPr>
          <w:rFonts w:ascii="Times New Roman" w:hAnsi="Times New Roman"/>
          <w:sz w:val="24"/>
          <w:szCs w:val="24"/>
          <w:vertAlign w:val="superscript"/>
        </w:rPr>
        <w:t>2</w:t>
      </w:r>
      <w:r w:rsidRPr="00C40867">
        <w:rPr>
          <w:rFonts w:ascii="Times New Roman" w:hAnsi="Times New Roman"/>
          <w:sz w:val="24"/>
          <w:szCs w:val="24"/>
          <w:vertAlign w:val="superscript"/>
        </w:rPr>
        <w:t>*</w:t>
      </w:r>
      <w:r w:rsidRPr="00C40867">
        <w:rPr>
          <w:rFonts w:ascii="Times New Roman" w:hAnsi="Times New Roman"/>
          <w:bCs/>
          <w:sz w:val="24"/>
          <w:szCs w:val="24"/>
        </w:rPr>
        <w:t xml:space="preserve"> Laijin Lu</w:t>
      </w:r>
      <w:r>
        <w:rPr>
          <w:rFonts w:ascii="Times New Roman" w:hAnsi="Times New Roman"/>
          <w:sz w:val="24"/>
          <w:szCs w:val="24"/>
          <w:vertAlign w:val="superscript"/>
        </w:rPr>
        <w:t>1</w:t>
      </w:r>
      <w:r w:rsidRPr="00C40867">
        <w:rPr>
          <w:rFonts w:ascii="Times New Roman" w:hAnsi="Times New Roman"/>
          <w:sz w:val="24"/>
          <w:szCs w:val="24"/>
          <w:vertAlign w:val="superscript"/>
        </w:rPr>
        <w:t>*</w:t>
      </w:r>
    </w:p>
    <w:bookmarkEnd w:id="2"/>
    <w:p w14:paraId="27049E3F" w14:textId="77777777" w:rsidR="00A50A24" w:rsidRPr="00A50A24" w:rsidRDefault="00A50A24" w:rsidP="00A50A24">
      <w:pPr>
        <w:spacing w:line="480" w:lineRule="auto"/>
        <w:rPr>
          <w:rFonts w:ascii="Times New Roman" w:hAnsi="Times New Roman"/>
          <w:b/>
          <w:sz w:val="24"/>
          <w:szCs w:val="24"/>
        </w:rPr>
      </w:pPr>
      <w:r w:rsidRPr="00A50A24">
        <w:rPr>
          <w:rFonts w:ascii="Times New Roman" w:hAnsi="Times New Roman"/>
          <w:spacing w:val="-5"/>
          <w:kern w:val="0"/>
          <w:sz w:val="24"/>
          <w:szCs w:val="24"/>
          <w:shd w:val="clear" w:color="auto" w:fill="FFFFFF"/>
          <w:vertAlign w:val="superscript"/>
        </w:rPr>
        <w:t>1</w:t>
      </w:r>
      <w:r w:rsidRPr="00A50A24">
        <w:rPr>
          <w:rFonts w:ascii="Times New Roman" w:eastAsia="Arial" w:hAnsi="Times New Roman"/>
          <w:spacing w:val="-5"/>
          <w:kern w:val="0"/>
          <w:sz w:val="24"/>
          <w:szCs w:val="24"/>
          <w:shd w:val="clear" w:color="auto" w:fill="FFFFFF"/>
        </w:rPr>
        <w:t xml:space="preserve">Department of Hand Surgery, </w:t>
      </w:r>
      <w:r w:rsidRPr="00A50A24">
        <w:rPr>
          <w:rFonts w:ascii="Times New Roman" w:hAnsi="Times New Roman"/>
          <w:spacing w:val="-5"/>
          <w:kern w:val="0"/>
          <w:sz w:val="24"/>
          <w:szCs w:val="24"/>
          <w:shd w:val="clear" w:color="auto" w:fill="FFFFFF"/>
        </w:rPr>
        <w:t>T</w:t>
      </w:r>
      <w:r w:rsidRPr="00A50A24">
        <w:rPr>
          <w:rFonts w:ascii="Times New Roman" w:eastAsia="Arial" w:hAnsi="Times New Roman"/>
          <w:spacing w:val="-5"/>
          <w:kern w:val="0"/>
          <w:sz w:val="24"/>
          <w:szCs w:val="24"/>
          <w:shd w:val="clear" w:color="auto" w:fill="FFFFFF"/>
        </w:rPr>
        <w:t>he First Hospital of Jilin University, Changchun, Jilin 130021,</w:t>
      </w:r>
      <w:bookmarkStart w:id="3" w:name="_Hlk27845286"/>
      <w:r w:rsidRPr="00A50A24">
        <w:rPr>
          <w:rFonts w:ascii="Times New Roman" w:eastAsia="Arial" w:hAnsi="Times New Roman"/>
          <w:spacing w:val="-5"/>
          <w:kern w:val="0"/>
          <w:sz w:val="24"/>
          <w:szCs w:val="24"/>
          <w:shd w:val="clear" w:color="auto" w:fill="FFFFFF"/>
        </w:rPr>
        <w:t xml:space="preserve"> </w:t>
      </w:r>
      <w:r w:rsidRPr="00A50A24">
        <w:rPr>
          <w:rFonts w:ascii="Times New Roman" w:hAnsi="Times New Roman"/>
          <w:sz w:val="24"/>
          <w:szCs w:val="24"/>
        </w:rPr>
        <w:t>P. R. China</w:t>
      </w:r>
      <w:bookmarkEnd w:id="3"/>
    </w:p>
    <w:p w14:paraId="77379107" w14:textId="77777777" w:rsidR="00A50A24" w:rsidRPr="00A50A24" w:rsidRDefault="00A50A24" w:rsidP="00A50A24">
      <w:pPr>
        <w:spacing w:line="480" w:lineRule="auto"/>
        <w:rPr>
          <w:rFonts w:ascii="Times New Roman" w:hAnsi="Times New Roman"/>
          <w:b/>
          <w:sz w:val="24"/>
          <w:szCs w:val="24"/>
        </w:rPr>
      </w:pPr>
      <w:r w:rsidRPr="00A50A24">
        <w:rPr>
          <w:rFonts w:ascii="Times New Roman" w:hAnsi="Times New Roman"/>
          <w:iCs/>
          <w:sz w:val="24"/>
          <w:szCs w:val="24"/>
          <w:vertAlign w:val="superscript"/>
        </w:rPr>
        <w:t>2</w:t>
      </w:r>
      <w:r w:rsidRPr="00A50A24">
        <w:rPr>
          <w:rFonts w:ascii="Times New Roman" w:eastAsia="Arial" w:hAnsi="Times New Roman"/>
          <w:iCs/>
          <w:spacing w:val="-5"/>
          <w:kern w:val="0"/>
          <w:sz w:val="24"/>
          <w:szCs w:val="24"/>
          <w:shd w:val="clear" w:color="auto" w:fill="FFFFFF"/>
        </w:rPr>
        <w:t>S</w:t>
      </w:r>
      <w:r w:rsidRPr="00A50A24">
        <w:rPr>
          <w:rFonts w:ascii="Times New Roman" w:eastAsia="Arial" w:hAnsi="Times New Roman"/>
          <w:spacing w:val="-5"/>
          <w:kern w:val="0"/>
          <w:sz w:val="24"/>
          <w:szCs w:val="24"/>
          <w:shd w:val="clear" w:color="auto" w:fill="FFFFFF"/>
        </w:rPr>
        <w:t>tate Key Laboratory of Supramolecular Structure and Materials, College of Chemistry, Jilin University, Changchun, Jilin 130012,</w:t>
      </w:r>
      <w:bookmarkStart w:id="4" w:name="_Hlk27845418"/>
      <w:r w:rsidRPr="00A50A24">
        <w:rPr>
          <w:rFonts w:ascii="Times New Roman" w:eastAsia="Arial" w:hAnsi="Times New Roman"/>
          <w:spacing w:val="-5"/>
          <w:kern w:val="0"/>
          <w:sz w:val="24"/>
          <w:szCs w:val="24"/>
          <w:shd w:val="clear" w:color="auto" w:fill="FFFFFF"/>
        </w:rPr>
        <w:t xml:space="preserve"> </w:t>
      </w:r>
      <w:r w:rsidRPr="00A50A24">
        <w:rPr>
          <w:rFonts w:ascii="Times New Roman" w:hAnsi="Times New Roman"/>
          <w:sz w:val="24"/>
          <w:szCs w:val="24"/>
        </w:rPr>
        <w:t>P. R.</w:t>
      </w:r>
      <w:bookmarkEnd w:id="4"/>
      <w:r w:rsidRPr="00A50A24">
        <w:rPr>
          <w:rFonts w:ascii="Times New Roman" w:hAnsi="Times New Roman"/>
          <w:sz w:val="24"/>
          <w:szCs w:val="24"/>
        </w:rPr>
        <w:t xml:space="preserve"> China</w:t>
      </w:r>
    </w:p>
    <w:p w14:paraId="29C3B7F3" w14:textId="77777777" w:rsidR="00A50A24" w:rsidRPr="00A50A24" w:rsidRDefault="00A50A24" w:rsidP="00A50A24">
      <w:pPr>
        <w:spacing w:line="480" w:lineRule="auto"/>
        <w:rPr>
          <w:rFonts w:ascii="Times New Roman" w:hAnsi="Times New Roman"/>
          <w:spacing w:val="-5"/>
          <w:kern w:val="0"/>
          <w:sz w:val="24"/>
          <w:szCs w:val="24"/>
          <w:shd w:val="clear" w:color="auto" w:fill="FFFFFF"/>
        </w:rPr>
      </w:pPr>
      <w:r w:rsidRPr="00A50A24">
        <w:rPr>
          <w:rFonts w:ascii="Times New Roman" w:hAnsi="Times New Roman"/>
          <w:iCs/>
          <w:sz w:val="24"/>
          <w:szCs w:val="24"/>
          <w:vertAlign w:val="superscript"/>
        </w:rPr>
        <w:t>3</w:t>
      </w:r>
      <w:r w:rsidRPr="00A50A24">
        <w:rPr>
          <w:rFonts w:ascii="Times New Roman" w:hAnsi="Times New Roman"/>
          <w:iCs/>
          <w:spacing w:val="-5"/>
          <w:kern w:val="0"/>
          <w:sz w:val="24"/>
          <w:szCs w:val="24"/>
          <w:shd w:val="clear" w:color="auto" w:fill="FFFFFF"/>
        </w:rPr>
        <w:t>In</w:t>
      </w:r>
      <w:r w:rsidRPr="00A50A24">
        <w:rPr>
          <w:rFonts w:ascii="Times New Roman" w:hAnsi="Times New Roman"/>
          <w:spacing w:val="-5"/>
          <w:kern w:val="0"/>
          <w:sz w:val="24"/>
          <w:szCs w:val="24"/>
          <w:shd w:val="clear" w:color="auto" w:fill="FFFFFF"/>
        </w:rPr>
        <w:t xml:space="preserve">stitute of Translational Medicine, The First </w:t>
      </w:r>
      <w:r w:rsidRPr="00A50A24">
        <w:rPr>
          <w:rFonts w:ascii="Times New Roman" w:hAnsi="Times New Roman"/>
          <w:bCs/>
          <w:sz w:val="24"/>
          <w:szCs w:val="24"/>
        </w:rPr>
        <w:t xml:space="preserve">Hospital of Jilin University, Changchun, Jilin </w:t>
      </w:r>
      <w:r w:rsidRPr="00A50A24">
        <w:rPr>
          <w:rFonts w:ascii="Times New Roman" w:eastAsia="Arial" w:hAnsi="Times New Roman"/>
          <w:spacing w:val="-5"/>
          <w:kern w:val="0"/>
          <w:sz w:val="24"/>
          <w:szCs w:val="24"/>
          <w:shd w:val="clear" w:color="auto" w:fill="FFFFFF"/>
        </w:rPr>
        <w:t>130021,</w:t>
      </w:r>
      <w:bookmarkStart w:id="5" w:name="_Hlk27845481"/>
      <w:r w:rsidRPr="00A50A24">
        <w:rPr>
          <w:rFonts w:ascii="Times New Roman" w:eastAsia="Arial" w:hAnsi="Times New Roman"/>
          <w:spacing w:val="-5"/>
          <w:kern w:val="0"/>
          <w:sz w:val="24"/>
          <w:szCs w:val="24"/>
          <w:shd w:val="clear" w:color="auto" w:fill="FFFFFF"/>
        </w:rPr>
        <w:t xml:space="preserve"> </w:t>
      </w:r>
      <w:r w:rsidRPr="00A50A24">
        <w:rPr>
          <w:rFonts w:ascii="Times New Roman" w:hAnsi="Times New Roman"/>
          <w:sz w:val="24"/>
          <w:szCs w:val="24"/>
        </w:rPr>
        <w:t>P. R.</w:t>
      </w:r>
      <w:bookmarkEnd w:id="5"/>
      <w:r w:rsidRPr="00A50A24">
        <w:rPr>
          <w:rFonts w:ascii="Times New Roman" w:hAnsi="Times New Roman"/>
          <w:sz w:val="24"/>
          <w:szCs w:val="24"/>
        </w:rPr>
        <w:t xml:space="preserve"> </w:t>
      </w:r>
      <w:r w:rsidRPr="00A50A24">
        <w:rPr>
          <w:rFonts w:ascii="Times New Roman" w:eastAsia="Arial" w:hAnsi="Times New Roman"/>
          <w:spacing w:val="-5"/>
          <w:kern w:val="0"/>
          <w:sz w:val="24"/>
          <w:szCs w:val="24"/>
          <w:shd w:val="clear" w:color="auto" w:fill="FFFFFF"/>
        </w:rPr>
        <w:t>China</w:t>
      </w:r>
    </w:p>
    <w:p w14:paraId="5474A93D" w14:textId="77777777" w:rsidR="00A50A24" w:rsidRPr="001F009D" w:rsidRDefault="00A50A24" w:rsidP="00A50A24">
      <w:pPr>
        <w:spacing w:line="480" w:lineRule="auto"/>
        <w:rPr>
          <w:rFonts w:ascii="Times New Roman" w:hAnsi="Times New Roman"/>
          <w:b/>
          <w:sz w:val="24"/>
          <w:szCs w:val="24"/>
        </w:rPr>
      </w:pPr>
      <w:r w:rsidRPr="00A50A24">
        <w:rPr>
          <w:rFonts w:ascii="Times New Roman" w:hAnsi="Times New Roman"/>
          <w:sz w:val="24"/>
          <w:szCs w:val="24"/>
          <w:vertAlign w:val="superscript"/>
        </w:rPr>
        <w:t>4</w:t>
      </w:r>
      <w:r w:rsidRPr="00A50A24">
        <w:rPr>
          <w:rFonts w:ascii="Times New Roman" w:hAnsi="Times New Roman"/>
          <w:bCs/>
          <w:sz w:val="24"/>
          <w:szCs w:val="24"/>
        </w:rPr>
        <w:t xml:space="preserve">Departments of Geriatrics, The First Hospital of Jilin University, Changchun, Jilin </w:t>
      </w:r>
      <w:r w:rsidRPr="00A50A24">
        <w:rPr>
          <w:rFonts w:ascii="Times New Roman" w:eastAsia="Arial" w:hAnsi="Times New Roman"/>
          <w:spacing w:val="-5"/>
          <w:kern w:val="0"/>
          <w:sz w:val="24"/>
          <w:szCs w:val="24"/>
          <w:shd w:val="clear" w:color="auto" w:fill="FFFFFF"/>
        </w:rPr>
        <w:t xml:space="preserve">130021, </w:t>
      </w:r>
      <w:r w:rsidRPr="00A50A24">
        <w:rPr>
          <w:rFonts w:ascii="Times New Roman" w:hAnsi="Times New Roman"/>
          <w:sz w:val="24"/>
          <w:szCs w:val="24"/>
        </w:rPr>
        <w:t>P. R.</w:t>
      </w:r>
      <w:r w:rsidRPr="00A50A24">
        <w:rPr>
          <w:rFonts w:ascii="Times New Roman" w:eastAsia="Arial" w:hAnsi="Times New Roman"/>
          <w:spacing w:val="-5"/>
          <w:kern w:val="0"/>
          <w:sz w:val="24"/>
          <w:szCs w:val="24"/>
          <w:shd w:val="clear" w:color="auto" w:fill="FFFFFF"/>
        </w:rPr>
        <w:t xml:space="preserve"> China</w:t>
      </w:r>
    </w:p>
    <w:p w14:paraId="1DBBF730" w14:textId="77777777" w:rsidR="003942C4" w:rsidRPr="003E387D" w:rsidRDefault="003942C4" w:rsidP="003942C4">
      <w:pPr>
        <w:widowControl/>
        <w:spacing w:line="480" w:lineRule="auto"/>
        <w:ind w:left="2520" w:hangingChars="1050" w:hanging="2520"/>
        <w:jc w:val="left"/>
        <w:rPr>
          <w:rFonts w:ascii="Times New Roman" w:hAnsi="Times New Roman"/>
          <w:sz w:val="24"/>
          <w:szCs w:val="24"/>
        </w:rPr>
      </w:pPr>
      <w:r w:rsidRPr="001F009D">
        <w:rPr>
          <w:rFonts w:ascii="Times New Roman" w:hAnsi="Times New Roman"/>
          <w:sz w:val="24"/>
          <w:szCs w:val="24"/>
        </w:rPr>
        <w:t>*</w:t>
      </w:r>
      <w:r w:rsidRPr="00CB0ABD">
        <w:rPr>
          <w:rFonts w:ascii="Times New Roman" w:hAnsi="Times New Roman"/>
          <w:sz w:val="24"/>
          <w:szCs w:val="24"/>
        </w:rPr>
        <w:t xml:space="preserve"> Corresponding Authors:</w:t>
      </w:r>
      <w:r w:rsidRPr="00CB0ABD">
        <w:t xml:space="preserve"> </w:t>
      </w:r>
      <w:r w:rsidRPr="00CB0ABD">
        <w:rPr>
          <w:rFonts w:ascii="Times New Roman" w:hAnsi="Times New Roman"/>
          <w:sz w:val="24"/>
          <w:szCs w:val="24"/>
        </w:rPr>
        <w:t xml:space="preserve">Laijin Lu: </w:t>
      </w:r>
      <w:hyperlink r:id="rId8" w:history="1">
        <w:r w:rsidRPr="003E387D">
          <w:rPr>
            <w:rStyle w:val="af"/>
            <w:rFonts w:ascii="Times New Roman" w:hAnsi="Times New Roman"/>
            <w:color w:val="auto"/>
            <w:sz w:val="24"/>
            <w:szCs w:val="24"/>
            <w:u w:val="none"/>
          </w:rPr>
          <w:t>lulaijin@hotmail.com</w:t>
        </w:r>
      </w:hyperlink>
      <w:r w:rsidRPr="003E387D">
        <w:rPr>
          <w:rFonts w:ascii="Times New Roman" w:hAnsi="Times New Roman"/>
          <w:sz w:val="24"/>
          <w:szCs w:val="24"/>
        </w:rPr>
        <w:t xml:space="preserve"> </w:t>
      </w:r>
    </w:p>
    <w:p w14:paraId="4F06BBDC" w14:textId="77777777" w:rsidR="003942C4" w:rsidRPr="00CB0ABD" w:rsidRDefault="003942C4" w:rsidP="003942C4">
      <w:pPr>
        <w:widowControl/>
        <w:spacing w:line="480" w:lineRule="auto"/>
        <w:ind w:leftChars="1050" w:left="2205" w:firstLineChars="150" w:firstLine="360"/>
        <w:jc w:val="left"/>
        <w:rPr>
          <w:rFonts w:ascii="Times New Roman" w:hAnsi="Times New Roman"/>
          <w:sz w:val="24"/>
          <w:szCs w:val="24"/>
        </w:rPr>
      </w:pPr>
      <w:r w:rsidRPr="00CB0ABD">
        <w:rPr>
          <w:rFonts w:ascii="Times New Roman" w:hAnsi="Times New Roman"/>
          <w:sz w:val="24"/>
          <w:szCs w:val="24"/>
        </w:rPr>
        <w:t>Yi Liu</w:t>
      </w:r>
      <w:r>
        <w:rPr>
          <w:rFonts w:ascii="Times New Roman" w:hAnsi="Times New Roman"/>
          <w:sz w:val="24"/>
          <w:szCs w:val="24"/>
        </w:rPr>
        <w:t>:</w:t>
      </w:r>
      <w:r w:rsidRPr="00CB0ABD">
        <w:rPr>
          <w:rFonts w:ascii="Times New Roman" w:hAnsi="Times New Roman"/>
          <w:sz w:val="24"/>
          <w:szCs w:val="24"/>
        </w:rPr>
        <w:t xml:space="preserve"> </w:t>
      </w:r>
      <w:r w:rsidRPr="001F009D">
        <w:rPr>
          <w:rFonts w:ascii="Times New Roman" w:hAnsi="Times New Roman"/>
          <w:sz w:val="24"/>
          <w:szCs w:val="24"/>
        </w:rPr>
        <w:t>yiliuchem@jlu.edu.cn</w:t>
      </w:r>
    </w:p>
    <w:bookmarkEnd w:id="1"/>
    <w:p w14:paraId="5E34191A" w14:textId="77777777" w:rsidR="005A7B04" w:rsidRPr="0042272C" w:rsidRDefault="005A7B04" w:rsidP="005A7B04">
      <w:pPr>
        <w:widowControl/>
        <w:jc w:val="left"/>
        <w:rPr>
          <w:rFonts w:ascii="Times New Roman" w:eastAsia="宋体" w:hAnsi="Times New Roman"/>
          <w:b/>
          <w:sz w:val="24"/>
          <w:szCs w:val="24"/>
        </w:rPr>
      </w:pPr>
    </w:p>
    <w:p w14:paraId="59FD8E7C" w14:textId="77777777" w:rsidR="00CB2B6F" w:rsidRDefault="00CB2B6F" w:rsidP="002A70A4">
      <w:pPr>
        <w:spacing w:line="360" w:lineRule="auto"/>
        <w:rPr>
          <w:rFonts w:ascii="Times New Roman" w:hAnsi="Times New Roman"/>
          <w:b/>
          <w:sz w:val="24"/>
          <w:szCs w:val="24"/>
        </w:rPr>
      </w:pPr>
    </w:p>
    <w:p w14:paraId="6E92CAB5" w14:textId="77777777" w:rsidR="00CB2B6F" w:rsidRDefault="00CB2B6F" w:rsidP="002A70A4">
      <w:pPr>
        <w:spacing w:line="360" w:lineRule="auto"/>
        <w:rPr>
          <w:rFonts w:ascii="Times New Roman" w:hAnsi="Times New Roman"/>
          <w:b/>
          <w:sz w:val="24"/>
          <w:szCs w:val="24"/>
        </w:rPr>
      </w:pPr>
    </w:p>
    <w:p w14:paraId="531AAD40" w14:textId="77777777" w:rsidR="00CB2B6F" w:rsidRDefault="00CB2B6F" w:rsidP="002A70A4">
      <w:pPr>
        <w:spacing w:line="360" w:lineRule="auto"/>
        <w:rPr>
          <w:rFonts w:ascii="Times New Roman" w:hAnsi="Times New Roman"/>
          <w:b/>
          <w:sz w:val="24"/>
          <w:szCs w:val="24"/>
        </w:rPr>
      </w:pPr>
    </w:p>
    <w:p w14:paraId="4DF56B84" w14:textId="77777777" w:rsidR="00CB2B6F" w:rsidRDefault="00CB2B6F" w:rsidP="002A70A4">
      <w:pPr>
        <w:spacing w:line="360" w:lineRule="auto"/>
        <w:rPr>
          <w:rFonts w:ascii="Times New Roman" w:hAnsi="Times New Roman"/>
          <w:b/>
          <w:sz w:val="24"/>
          <w:szCs w:val="24"/>
        </w:rPr>
      </w:pPr>
    </w:p>
    <w:p w14:paraId="086ADF9F" w14:textId="77777777" w:rsidR="00CB2B6F" w:rsidRDefault="00CB2B6F" w:rsidP="002A70A4">
      <w:pPr>
        <w:spacing w:line="360" w:lineRule="auto"/>
        <w:rPr>
          <w:rFonts w:ascii="Times New Roman" w:hAnsi="Times New Roman"/>
          <w:b/>
          <w:sz w:val="24"/>
          <w:szCs w:val="24"/>
        </w:rPr>
      </w:pPr>
    </w:p>
    <w:p w14:paraId="45E0041E" w14:textId="77777777" w:rsidR="00CB2B6F" w:rsidRDefault="00CB2B6F" w:rsidP="002A70A4">
      <w:pPr>
        <w:spacing w:line="360" w:lineRule="auto"/>
        <w:rPr>
          <w:rFonts w:ascii="Times New Roman" w:hAnsi="Times New Roman"/>
          <w:b/>
          <w:sz w:val="24"/>
          <w:szCs w:val="24"/>
        </w:rPr>
      </w:pPr>
    </w:p>
    <w:p w14:paraId="19A834D6" w14:textId="41E67078" w:rsidR="002A70A4" w:rsidRDefault="002A70A4" w:rsidP="002A70A4">
      <w:pPr>
        <w:spacing w:line="360" w:lineRule="auto"/>
        <w:rPr>
          <w:rFonts w:ascii="Times New Roman" w:hAnsi="Times New Roman"/>
          <w:b/>
          <w:sz w:val="24"/>
          <w:szCs w:val="24"/>
        </w:rPr>
      </w:pPr>
      <w:r w:rsidRPr="002A70A4">
        <w:rPr>
          <w:rFonts w:ascii="Times New Roman" w:hAnsi="Times New Roman"/>
          <w:b/>
          <w:sz w:val="24"/>
          <w:szCs w:val="24"/>
        </w:rPr>
        <w:lastRenderedPageBreak/>
        <w:t>Table of the Electronic Supplementary Information</w:t>
      </w:r>
    </w:p>
    <w:p w14:paraId="4393EA38" w14:textId="53957FCD" w:rsidR="00BF3515" w:rsidRPr="008E7D9C" w:rsidRDefault="00BF3515" w:rsidP="002A70A4">
      <w:pPr>
        <w:spacing w:line="360" w:lineRule="auto"/>
        <w:rPr>
          <w:rFonts w:ascii="Times New Roman" w:hAnsi="Times New Roman"/>
          <w:b/>
          <w:sz w:val="24"/>
          <w:szCs w:val="24"/>
        </w:rPr>
      </w:pPr>
      <w:r>
        <w:rPr>
          <w:rFonts w:ascii="Times New Roman" w:hAnsi="Times New Roman"/>
          <w:b/>
          <w:sz w:val="24"/>
          <w:szCs w:val="24"/>
        </w:rPr>
        <w:t xml:space="preserve">1. </w:t>
      </w:r>
      <w:bookmarkStart w:id="6" w:name="OLE_LINK4"/>
      <w:bookmarkStart w:id="7" w:name="OLE_LINK5"/>
      <w:r w:rsidRPr="008E7D9C">
        <w:rPr>
          <w:rFonts w:ascii="Times New Roman" w:hAnsi="Times New Roman"/>
          <w:bCs/>
          <w:sz w:val="24"/>
          <w:szCs w:val="24"/>
        </w:rPr>
        <w:t>Extraction and culture of primary DRG neurons</w:t>
      </w:r>
      <w:bookmarkEnd w:id="6"/>
      <w:bookmarkEnd w:id="7"/>
      <w:r w:rsidR="00595F7E">
        <w:rPr>
          <w:rFonts w:ascii="Times New Roman" w:hAnsi="Times New Roman"/>
          <w:bCs/>
          <w:sz w:val="24"/>
          <w:szCs w:val="24"/>
        </w:rPr>
        <w:t>.</w:t>
      </w:r>
    </w:p>
    <w:p w14:paraId="407581D6" w14:textId="49E223DF" w:rsidR="008B2E43" w:rsidRPr="00503E0F" w:rsidRDefault="00BF3515" w:rsidP="002A70A4">
      <w:pPr>
        <w:spacing w:line="360" w:lineRule="auto"/>
        <w:rPr>
          <w:rFonts w:ascii="Times New Roman" w:hAnsi="Times New Roman"/>
          <w:bCs/>
          <w:sz w:val="24"/>
          <w:szCs w:val="24"/>
        </w:rPr>
      </w:pPr>
      <w:r>
        <w:rPr>
          <w:rFonts w:ascii="Times New Roman" w:hAnsi="Times New Roman"/>
          <w:b/>
          <w:sz w:val="24"/>
          <w:szCs w:val="24"/>
        </w:rPr>
        <w:t>2</w:t>
      </w:r>
      <w:r w:rsidR="008B2E43">
        <w:rPr>
          <w:rFonts w:ascii="Times New Roman" w:hAnsi="Times New Roman"/>
          <w:b/>
          <w:sz w:val="24"/>
          <w:szCs w:val="24"/>
        </w:rPr>
        <w:t>.</w:t>
      </w:r>
      <w:r w:rsidR="008B2E43" w:rsidRPr="008B2E43">
        <w:t xml:space="preserve"> </w:t>
      </w:r>
      <w:r w:rsidR="008B2E43" w:rsidRPr="00503E0F">
        <w:rPr>
          <w:rFonts w:ascii="Times New Roman" w:hAnsi="Times New Roman"/>
          <w:bCs/>
          <w:sz w:val="24"/>
          <w:szCs w:val="24"/>
        </w:rPr>
        <w:t>Specimen preparation of TEM</w:t>
      </w:r>
      <w:r w:rsidR="00595F7E">
        <w:rPr>
          <w:rFonts w:ascii="Times New Roman" w:hAnsi="Times New Roman"/>
          <w:bCs/>
          <w:sz w:val="24"/>
          <w:szCs w:val="24"/>
        </w:rPr>
        <w:t>.</w:t>
      </w:r>
    </w:p>
    <w:p w14:paraId="4419D69C" w14:textId="038700A6" w:rsidR="002A70A4" w:rsidRPr="00503E0F" w:rsidRDefault="00BF3515" w:rsidP="00503E0F">
      <w:pPr>
        <w:spacing w:line="360" w:lineRule="auto"/>
        <w:rPr>
          <w:rFonts w:ascii="Times New Roman" w:eastAsia="宋体" w:hAnsi="Times New Roman"/>
          <w:sz w:val="24"/>
          <w:szCs w:val="24"/>
        </w:rPr>
      </w:pPr>
      <w:r>
        <w:rPr>
          <w:rFonts w:ascii="Times New Roman" w:hAnsi="Times New Roman"/>
          <w:b/>
          <w:bCs/>
          <w:sz w:val="24"/>
          <w:szCs w:val="24"/>
        </w:rPr>
        <w:t>3</w:t>
      </w:r>
      <w:r w:rsidR="005C439C">
        <w:rPr>
          <w:rFonts w:ascii="Times New Roman" w:hAnsi="Times New Roman"/>
          <w:sz w:val="24"/>
          <w:szCs w:val="24"/>
        </w:rPr>
        <w:t xml:space="preserve">. </w:t>
      </w:r>
      <w:r w:rsidR="002A70A4" w:rsidRPr="00503E0F">
        <w:rPr>
          <w:rFonts w:ascii="Times New Roman" w:hAnsi="Times New Roman"/>
          <w:sz w:val="24"/>
          <w:szCs w:val="24"/>
        </w:rPr>
        <w:t xml:space="preserve">Quality control of the RNA </w:t>
      </w:r>
      <w:r w:rsidR="00571943" w:rsidRPr="001F009D">
        <w:rPr>
          <w:rFonts w:ascii="Times New Roman" w:eastAsia="宋体" w:hAnsi="Times New Roman"/>
          <w:sz w:val="24"/>
          <w:szCs w:val="24"/>
        </w:rPr>
        <w:t>extraction</w:t>
      </w:r>
      <w:r w:rsidR="00571943" w:rsidRPr="00503E0F">
        <w:rPr>
          <w:rFonts w:ascii="Times New Roman" w:hAnsi="Times New Roman"/>
          <w:sz w:val="24"/>
          <w:szCs w:val="24"/>
        </w:rPr>
        <w:t xml:space="preserve"> </w:t>
      </w:r>
      <w:r w:rsidR="002A70A4" w:rsidRPr="00503E0F">
        <w:rPr>
          <w:rFonts w:ascii="Times New Roman" w:hAnsi="Times New Roman"/>
          <w:sz w:val="24"/>
          <w:szCs w:val="24"/>
        </w:rPr>
        <w:t>and processing of raw sequencing data</w:t>
      </w:r>
      <w:r w:rsidR="00595F7E">
        <w:rPr>
          <w:rFonts w:ascii="Times New Roman" w:hAnsi="Times New Roman"/>
          <w:sz w:val="24"/>
          <w:szCs w:val="24"/>
        </w:rPr>
        <w:t>.</w:t>
      </w:r>
    </w:p>
    <w:p w14:paraId="39AAB37A" w14:textId="6D30A396" w:rsidR="002A70A4" w:rsidRPr="00503E0F" w:rsidRDefault="00BF3515" w:rsidP="00503E0F">
      <w:pPr>
        <w:spacing w:line="360" w:lineRule="auto"/>
        <w:rPr>
          <w:rFonts w:ascii="Times New Roman" w:hAnsi="Times New Roman"/>
          <w:b/>
          <w:sz w:val="24"/>
          <w:szCs w:val="24"/>
        </w:rPr>
      </w:pPr>
      <w:r>
        <w:rPr>
          <w:rFonts w:ascii="Times New Roman" w:eastAsia="宋体" w:hAnsi="Times New Roman"/>
          <w:b/>
          <w:bCs/>
          <w:kern w:val="0"/>
          <w:sz w:val="24"/>
          <w:szCs w:val="24"/>
        </w:rPr>
        <w:t>4</w:t>
      </w:r>
      <w:r w:rsidR="005C439C">
        <w:rPr>
          <w:rFonts w:ascii="Times New Roman" w:eastAsia="宋体" w:hAnsi="Times New Roman"/>
          <w:b/>
          <w:bCs/>
          <w:kern w:val="0"/>
          <w:sz w:val="24"/>
          <w:szCs w:val="24"/>
        </w:rPr>
        <w:t xml:space="preserve">. </w:t>
      </w:r>
      <w:r w:rsidR="002A70A4" w:rsidRPr="00503E0F">
        <w:rPr>
          <w:rFonts w:ascii="Times New Roman" w:eastAsia="宋体" w:hAnsi="Times New Roman"/>
          <w:b/>
          <w:bCs/>
          <w:kern w:val="0"/>
          <w:sz w:val="24"/>
          <w:szCs w:val="24"/>
        </w:rPr>
        <w:t xml:space="preserve">Table S1. </w:t>
      </w:r>
      <w:r w:rsidR="002A70A4" w:rsidRPr="00503E0F">
        <w:rPr>
          <w:rFonts w:ascii="Times New Roman" w:eastAsia="宋体" w:hAnsi="Times New Roman"/>
          <w:kern w:val="0"/>
          <w:sz w:val="24"/>
          <w:szCs w:val="24"/>
        </w:rPr>
        <w:t>The quality of the output of the sequencing data</w:t>
      </w:r>
      <w:r w:rsidR="00595F7E">
        <w:rPr>
          <w:rFonts w:ascii="Times New Roman" w:eastAsia="宋体" w:hAnsi="Times New Roman"/>
          <w:kern w:val="0"/>
          <w:sz w:val="24"/>
          <w:szCs w:val="24"/>
        </w:rPr>
        <w:t>.</w:t>
      </w:r>
    </w:p>
    <w:p w14:paraId="1F2BD0B1" w14:textId="7E00B609" w:rsidR="002A70A4" w:rsidRPr="00503E0F" w:rsidRDefault="00BF3515" w:rsidP="00503E0F">
      <w:pPr>
        <w:spacing w:line="360" w:lineRule="auto"/>
        <w:rPr>
          <w:rFonts w:ascii="Times New Roman" w:hAnsi="Times New Roman"/>
          <w:b/>
          <w:sz w:val="24"/>
          <w:szCs w:val="24"/>
        </w:rPr>
      </w:pPr>
      <w:r>
        <w:rPr>
          <w:rFonts w:ascii="Times New Roman" w:hAnsi="Times New Roman"/>
          <w:b/>
          <w:bCs/>
          <w:color w:val="000000"/>
          <w:sz w:val="24"/>
          <w:szCs w:val="24"/>
        </w:rPr>
        <w:t>5</w:t>
      </w:r>
      <w:r w:rsidR="005C439C">
        <w:rPr>
          <w:rFonts w:ascii="Times New Roman" w:hAnsi="Times New Roman"/>
          <w:b/>
          <w:bCs/>
          <w:color w:val="000000"/>
          <w:sz w:val="24"/>
          <w:szCs w:val="24"/>
        </w:rPr>
        <w:t xml:space="preserve">. </w:t>
      </w:r>
      <w:r w:rsidR="002A70A4" w:rsidRPr="00503E0F">
        <w:rPr>
          <w:rFonts w:ascii="Times New Roman" w:hAnsi="Times New Roman"/>
          <w:b/>
          <w:bCs/>
          <w:color w:val="000000"/>
          <w:sz w:val="24"/>
          <w:szCs w:val="24"/>
        </w:rPr>
        <w:t xml:space="preserve">Table S2. </w:t>
      </w:r>
      <w:r w:rsidR="002A70A4" w:rsidRPr="00503E0F">
        <w:rPr>
          <w:rFonts w:ascii="Times New Roman" w:hAnsi="Times New Roman"/>
          <w:color w:val="000000"/>
          <w:sz w:val="24"/>
          <w:szCs w:val="24"/>
        </w:rPr>
        <w:t>Sequences of the primers used in this study.</w:t>
      </w:r>
    </w:p>
    <w:p w14:paraId="6E372C98" w14:textId="7C5483E8" w:rsidR="002A70A4" w:rsidRPr="00503E0F" w:rsidRDefault="00BF3515" w:rsidP="00503E0F">
      <w:pPr>
        <w:spacing w:line="360" w:lineRule="auto"/>
        <w:ind w:left="240" w:hangingChars="100" w:hanging="240"/>
        <w:rPr>
          <w:rFonts w:ascii="Times New Roman" w:hAnsi="Times New Roman"/>
          <w:b/>
          <w:sz w:val="24"/>
          <w:szCs w:val="24"/>
        </w:rPr>
      </w:pPr>
      <w:r>
        <w:rPr>
          <w:rFonts w:ascii="Times New Roman" w:hAnsi="Times New Roman"/>
          <w:b/>
          <w:bCs/>
          <w:sz w:val="24"/>
          <w:szCs w:val="24"/>
        </w:rPr>
        <w:t>6</w:t>
      </w:r>
      <w:r w:rsidR="005C439C">
        <w:rPr>
          <w:rFonts w:ascii="Times New Roman" w:hAnsi="Times New Roman"/>
          <w:b/>
          <w:bCs/>
          <w:sz w:val="24"/>
          <w:szCs w:val="24"/>
        </w:rPr>
        <w:t xml:space="preserve">. </w:t>
      </w:r>
      <w:r w:rsidR="002A70A4" w:rsidRPr="00503E0F">
        <w:rPr>
          <w:rFonts w:ascii="Times New Roman" w:hAnsi="Times New Roman"/>
          <w:b/>
          <w:bCs/>
          <w:sz w:val="24"/>
          <w:szCs w:val="24"/>
        </w:rPr>
        <w:t xml:space="preserve">Fig. S1 </w:t>
      </w:r>
      <w:r w:rsidR="002A70A4" w:rsidRPr="00503E0F">
        <w:rPr>
          <w:rFonts w:ascii="Times New Roman" w:hAnsi="Times New Roman"/>
          <w:sz w:val="24"/>
          <w:szCs w:val="24"/>
        </w:rPr>
        <w:t>Confocal laser scanning microscopy images of cells at a single focal plane verify the internalization of the FMSPs into the DRG neurons.</w:t>
      </w:r>
    </w:p>
    <w:p w14:paraId="5C2F5D8A" w14:textId="3D44BD00"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7</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S2</w:t>
      </w:r>
      <w:r w:rsidR="002A70A4" w:rsidRPr="00503E0F">
        <w:rPr>
          <w:rFonts w:ascii="Times New Roman" w:hAnsi="Times New Roman"/>
          <w:sz w:val="24"/>
          <w:szCs w:val="24"/>
        </w:rPr>
        <w:t xml:space="preserve"> Concentration</w:t>
      </w:r>
      <w:r w:rsidR="00A50A24">
        <w:rPr>
          <w:rFonts w:ascii="Times New Roman" w:hAnsi="Times New Roman" w:hint="eastAsia"/>
          <w:sz w:val="24"/>
          <w:szCs w:val="24"/>
        </w:rPr>
        <w:t>-</w:t>
      </w:r>
      <w:r w:rsidR="002A70A4" w:rsidRPr="00503E0F">
        <w:rPr>
          <w:rFonts w:ascii="Times New Roman" w:hAnsi="Times New Roman"/>
          <w:sz w:val="24"/>
          <w:szCs w:val="24"/>
        </w:rPr>
        <w:t>dependent cellular uptake of FMSPs.</w:t>
      </w:r>
    </w:p>
    <w:p w14:paraId="1937825A" w14:textId="072DA25A"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8</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S3</w:t>
      </w:r>
      <w:r w:rsidR="002A70A4" w:rsidRPr="00503E0F">
        <w:rPr>
          <w:rFonts w:ascii="Times New Roman" w:hAnsi="Times New Roman"/>
          <w:sz w:val="24"/>
          <w:szCs w:val="24"/>
        </w:rPr>
        <w:t xml:space="preserve"> Time</w:t>
      </w:r>
      <w:r w:rsidR="00A50A24">
        <w:rPr>
          <w:rFonts w:ascii="Times New Roman" w:hAnsi="Times New Roman" w:hint="eastAsia"/>
          <w:sz w:val="24"/>
          <w:szCs w:val="24"/>
        </w:rPr>
        <w:t>-</w:t>
      </w:r>
      <w:r w:rsidR="002A70A4" w:rsidRPr="00503E0F">
        <w:rPr>
          <w:rFonts w:ascii="Times New Roman" w:hAnsi="Times New Roman"/>
          <w:sz w:val="24"/>
          <w:szCs w:val="24"/>
        </w:rPr>
        <w:t>dependent cellular uptake of FMSPs.</w:t>
      </w:r>
    </w:p>
    <w:p w14:paraId="35020136" w14:textId="627C8366"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9</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S4</w:t>
      </w:r>
      <w:r w:rsidR="002A70A4" w:rsidRPr="00503E0F">
        <w:rPr>
          <w:rFonts w:ascii="Times New Roman" w:hAnsi="Times New Roman"/>
          <w:sz w:val="24"/>
          <w:szCs w:val="24"/>
        </w:rPr>
        <w:t xml:space="preserve"> Energy</w:t>
      </w:r>
      <w:r w:rsidR="00A50A24">
        <w:rPr>
          <w:rFonts w:ascii="Times New Roman" w:hAnsi="Times New Roman" w:hint="eastAsia"/>
          <w:sz w:val="24"/>
          <w:szCs w:val="24"/>
        </w:rPr>
        <w:t>-</w:t>
      </w:r>
      <w:r w:rsidR="002A70A4" w:rsidRPr="00503E0F">
        <w:rPr>
          <w:rFonts w:ascii="Times New Roman" w:hAnsi="Times New Roman"/>
          <w:sz w:val="24"/>
          <w:szCs w:val="24"/>
        </w:rPr>
        <w:t>dependent cellular uptake of FMSPs.</w:t>
      </w:r>
    </w:p>
    <w:p w14:paraId="6714818F" w14:textId="5ED9E8D4"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10</w:t>
      </w:r>
      <w:r w:rsidR="005C439C">
        <w:rPr>
          <w:rFonts w:ascii="Times New Roman" w:hAnsi="Times New Roman"/>
          <w:b/>
          <w:bCs/>
          <w:sz w:val="24"/>
          <w:szCs w:val="24"/>
        </w:rPr>
        <w:t xml:space="preserve">. </w:t>
      </w:r>
      <w:r w:rsidR="002A70A4" w:rsidRPr="00503E0F">
        <w:rPr>
          <w:rFonts w:ascii="Times New Roman" w:hAnsi="Times New Roman"/>
          <w:b/>
          <w:bCs/>
          <w:sz w:val="24"/>
          <w:szCs w:val="24"/>
        </w:rPr>
        <w:t>Fig. S5</w:t>
      </w:r>
      <w:r w:rsidR="002A70A4" w:rsidRPr="00503E0F">
        <w:rPr>
          <w:rFonts w:ascii="Times New Roman" w:eastAsia="Times New Roman" w:hAnsi="Times New Roman"/>
          <w:spacing w:val="-5"/>
          <w:sz w:val="24"/>
          <w:szCs w:val="24"/>
          <w:shd w:val="clear" w:color="auto" w:fill="FFFFFF"/>
        </w:rPr>
        <w:t xml:space="preserve"> Exocytosis of internalized </w:t>
      </w:r>
      <w:r w:rsidR="002A70A4" w:rsidRPr="00503E0F">
        <w:rPr>
          <w:rFonts w:ascii="Times New Roman" w:eastAsia="宋体" w:hAnsi="Times New Roman"/>
          <w:spacing w:val="-5"/>
          <w:sz w:val="24"/>
          <w:szCs w:val="24"/>
          <w:shd w:val="clear" w:color="auto" w:fill="FFFFFF"/>
        </w:rPr>
        <w:t>FMSPs</w:t>
      </w:r>
      <w:r w:rsidR="002A70A4" w:rsidRPr="00503E0F">
        <w:rPr>
          <w:rFonts w:ascii="Times New Roman" w:eastAsia="Times New Roman" w:hAnsi="Times New Roman"/>
          <w:spacing w:val="-5"/>
          <w:sz w:val="24"/>
          <w:szCs w:val="24"/>
          <w:shd w:val="clear" w:color="auto" w:fill="FFFFFF"/>
        </w:rPr>
        <w:t xml:space="preserve"> is studied using FACS.</w:t>
      </w:r>
    </w:p>
    <w:p w14:paraId="636192CC" w14:textId="68C5F623" w:rsidR="002A70A4" w:rsidRPr="00503E0F" w:rsidRDefault="00BF3515" w:rsidP="00503E0F">
      <w:pPr>
        <w:spacing w:line="360" w:lineRule="auto"/>
        <w:rPr>
          <w:rFonts w:ascii="Times New Roman" w:hAnsi="Times New Roman"/>
          <w:b/>
          <w:sz w:val="24"/>
          <w:szCs w:val="24"/>
        </w:rPr>
      </w:pPr>
      <w:r>
        <w:rPr>
          <w:rFonts w:ascii="Times New Roman" w:hAnsi="Times New Roman"/>
          <w:b/>
          <w:bCs/>
          <w:sz w:val="24"/>
          <w:szCs w:val="24"/>
        </w:rPr>
        <w:t>11</w:t>
      </w:r>
      <w:r w:rsidR="005C439C">
        <w:rPr>
          <w:rFonts w:ascii="Times New Roman" w:hAnsi="Times New Roman"/>
          <w:b/>
          <w:bCs/>
          <w:sz w:val="24"/>
          <w:szCs w:val="24"/>
        </w:rPr>
        <w:t xml:space="preserve">. </w:t>
      </w:r>
      <w:r w:rsidR="002A70A4" w:rsidRPr="00503E0F">
        <w:rPr>
          <w:rFonts w:ascii="Times New Roman" w:hAnsi="Times New Roman"/>
          <w:b/>
          <w:bCs/>
          <w:sz w:val="24"/>
          <w:szCs w:val="24"/>
        </w:rPr>
        <w:t xml:space="preserve">Fig. S6 </w:t>
      </w:r>
      <w:r w:rsidR="002A70A4" w:rsidRPr="00503E0F">
        <w:rPr>
          <w:rFonts w:ascii="Times New Roman" w:hAnsi="Times New Roman"/>
          <w:sz w:val="24"/>
          <w:szCs w:val="24"/>
        </w:rPr>
        <w:t>Simulation and quantification of magnetic field.</w:t>
      </w:r>
    </w:p>
    <w:p w14:paraId="04701D54" w14:textId="7C3D0A66" w:rsidR="005A7B04" w:rsidRDefault="005A7B04" w:rsidP="005A7B04">
      <w:pPr>
        <w:widowControl/>
        <w:jc w:val="left"/>
        <w:rPr>
          <w:rFonts w:ascii="Times New Roman" w:eastAsia="宋体" w:hAnsi="Times New Roman"/>
          <w:b/>
          <w:sz w:val="24"/>
          <w:szCs w:val="24"/>
        </w:rPr>
      </w:pPr>
    </w:p>
    <w:p w14:paraId="4CC4EBEE" w14:textId="399BF37C" w:rsidR="00BF3515" w:rsidRDefault="00BF3515" w:rsidP="005A7B04">
      <w:pPr>
        <w:widowControl/>
        <w:jc w:val="left"/>
        <w:rPr>
          <w:rFonts w:ascii="Times New Roman" w:eastAsia="宋体" w:hAnsi="Times New Roman"/>
          <w:b/>
          <w:sz w:val="24"/>
          <w:szCs w:val="24"/>
        </w:rPr>
      </w:pPr>
    </w:p>
    <w:p w14:paraId="2ED8B6B6" w14:textId="40E29344" w:rsidR="00BF3515" w:rsidRDefault="00BF3515" w:rsidP="005A7B04">
      <w:pPr>
        <w:widowControl/>
        <w:jc w:val="left"/>
        <w:rPr>
          <w:rFonts w:ascii="Times New Roman" w:eastAsia="宋体" w:hAnsi="Times New Roman"/>
          <w:b/>
          <w:sz w:val="24"/>
          <w:szCs w:val="24"/>
        </w:rPr>
      </w:pPr>
    </w:p>
    <w:p w14:paraId="4F386328" w14:textId="1B50E463" w:rsidR="00BF3515" w:rsidRDefault="00BF3515" w:rsidP="005A7B04">
      <w:pPr>
        <w:widowControl/>
        <w:jc w:val="left"/>
        <w:rPr>
          <w:rFonts w:ascii="Times New Roman" w:eastAsia="宋体" w:hAnsi="Times New Roman"/>
          <w:b/>
          <w:sz w:val="24"/>
          <w:szCs w:val="24"/>
        </w:rPr>
      </w:pPr>
    </w:p>
    <w:p w14:paraId="09566756" w14:textId="0159B194" w:rsidR="00BF3515" w:rsidRDefault="00BF3515" w:rsidP="005A7B04">
      <w:pPr>
        <w:widowControl/>
        <w:jc w:val="left"/>
        <w:rPr>
          <w:rFonts w:ascii="Times New Roman" w:eastAsia="宋体" w:hAnsi="Times New Roman"/>
          <w:b/>
          <w:sz w:val="24"/>
          <w:szCs w:val="24"/>
        </w:rPr>
      </w:pPr>
    </w:p>
    <w:p w14:paraId="68FE1BA8" w14:textId="4C28ACE3" w:rsidR="00BF3515" w:rsidRDefault="00BF3515" w:rsidP="005A7B04">
      <w:pPr>
        <w:widowControl/>
        <w:jc w:val="left"/>
        <w:rPr>
          <w:rFonts w:ascii="Times New Roman" w:eastAsia="宋体" w:hAnsi="Times New Roman"/>
          <w:b/>
          <w:sz w:val="24"/>
          <w:szCs w:val="24"/>
        </w:rPr>
      </w:pPr>
    </w:p>
    <w:p w14:paraId="4F7D66D1" w14:textId="0F3F40FD" w:rsidR="00BF3515" w:rsidRDefault="00BF3515" w:rsidP="005A7B04">
      <w:pPr>
        <w:widowControl/>
        <w:jc w:val="left"/>
        <w:rPr>
          <w:rFonts w:ascii="Times New Roman" w:eastAsia="宋体" w:hAnsi="Times New Roman"/>
          <w:b/>
          <w:sz w:val="24"/>
          <w:szCs w:val="24"/>
        </w:rPr>
      </w:pPr>
    </w:p>
    <w:p w14:paraId="08ACE901" w14:textId="2A5075F7" w:rsidR="00BF3515" w:rsidRDefault="00BF3515" w:rsidP="005A7B04">
      <w:pPr>
        <w:widowControl/>
        <w:jc w:val="left"/>
        <w:rPr>
          <w:rFonts w:ascii="Times New Roman" w:eastAsia="宋体" w:hAnsi="Times New Roman"/>
          <w:b/>
          <w:sz w:val="24"/>
          <w:szCs w:val="24"/>
        </w:rPr>
      </w:pPr>
    </w:p>
    <w:p w14:paraId="6BCA47B7" w14:textId="6770767A" w:rsidR="00BF3515" w:rsidRDefault="00BF3515" w:rsidP="005A7B04">
      <w:pPr>
        <w:widowControl/>
        <w:jc w:val="left"/>
        <w:rPr>
          <w:rFonts w:ascii="Times New Roman" w:eastAsia="宋体" w:hAnsi="Times New Roman"/>
          <w:b/>
          <w:sz w:val="24"/>
          <w:szCs w:val="24"/>
        </w:rPr>
      </w:pPr>
    </w:p>
    <w:p w14:paraId="607E143D" w14:textId="2A723ABE" w:rsidR="00BF3515" w:rsidRDefault="00BF3515" w:rsidP="005A7B04">
      <w:pPr>
        <w:widowControl/>
        <w:jc w:val="left"/>
        <w:rPr>
          <w:rFonts w:ascii="Times New Roman" w:eastAsia="宋体" w:hAnsi="Times New Roman"/>
          <w:b/>
          <w:sz w:val="24"/>
          <w:szCs w:val="24"/>
        </w:rPr>
      </w:pPr>
    </w:p>
    <w:p w14:paraId="7B44660F" w14:textId="60419EE7" w:rsidR="00BF3515" w:rsidRDefault="00BF3515" w:rsidP="005A7B04">
      <w:pPr>
        <w:widowControl/>
        <w:jc w:val="left"/>
        <w:rPr>
          <w:rFonts w:ascii="Times New Roman" w:eastAsia="宋体" w:hAnsi="Times New Roman"/>
          <w:b/>
          <w:sz w:val="24"/>
          <w:szCs w:val="24"/>
        </w:rPr>
      </w:pPr>
    </w:p>
    <w:p w14:paraId="5079DBCF" w14:textId="26F3FB32" w:rsidR="00BF3515" w:rsidRDefault="00BF3515" w:rsidP="005A7B04">
      <w:pPr>
        <w:widowControl/>
        <w:jc w:val="left"/>
        <w:rPr>
          <w:rFonts w:ascii="Times New Roman" w:eastAsia="宋体" w:hAnsi="Times New Roman"/>
          <w:b/>
          <w:sz w:val="24"/>
          <w:szCs w:val="24"/>
        </w:rPr>
      </w:pPr>
    </w:p>
    <w:p w14:paraId="78F8685B" w14:textId="696A63A2" w:rsidR="00BF3515" w:rsidRDefault="00BF3515" w:rsidP="005A7B04">
      <w:pPr>
        <w:widowControl/>
        <w:jc w:val="left"/>
        <w:rPr>
          <w:rFonts w:ascii="Times New Roman" w:eastAsia="宋体" w:hAnsi="Times New Roman"/>
          <w:b/>
          <w:sz w:val="24"/>
          <w:szCs w:val="24"/>
        </w:rPr>
      </w:pPr>
    </w:p>
    <w:p w14:paraId="317D215C" w14:textId="04786438" w:rsidR="00BF3515" w:rsidRDefault="00BF3515" w:rsidP="005A7B04">
      <w:pPr>
        <w:widowControl/>
        <w:jc w:val="left"/>
        <w:rPr>
          <w:rFonts w:ascii="Times New Roman" w:eastAsia="宋体" w:hAnsi="Times New Roman"/>
          <w:b/>
          <w:sz w:val="24"/>
          <w:szCs w:val="24"/>
        </w:rPr>
      </w:pPr>
    </w:p>
    <w:p w14:paraId="19A963CE" w14:textId="07E8E102" w:rsidR="00BF3515" w:rsidRDefault="00BF3515" w:rsidP="005A7B04">
      <w:pPr>
        <w:widowControl/>
        <w:jc w:val="left"/>
        <w:rPr>
          <w:rFonts w:ascii="Times New Roman" w:eastAsia="宋体" w:hAnsi="Times New Roman"/>
          <w:b/>
          <w:sz w:val="24"/>
          <w:szCs w:val="24"/>
        </w:rPr>
      </w:pPr>
    </w:p>
    <w:p w14:paraId="0C0CCEAA" w14:textId="688E8CDC" w:rsidR="00BF3515" w:rsidRDefault="00BF3515" w:rsidP="005A7B04">
      <w:pPr>
        <w:widowControl/>
        <w:jc w:val="left"/>
        <w:rPr>
          <w:rFonts w:ascii="Times New Roman" w:eastAsia="宋体" w:hAnsi="Times New Roman"/>
          <w:b/>
          <w:sz w:val="24"/>
          <w:szCs w:val="24"/>
        </w:rPr>
      </w:pPr>
    </w:p>
    <w:p w14:paraId="3FBEB721" w14:textId="04A321C2" w:rsidR="00BF3515" w:rsidRDefault="00BF3515" w:rsidP="005A7B04">
      <w:pPr>
        <w:widowControl/>
        <w:jc w:val="left"/>
        <w:rPr>
          <w:rFonts w:ascii="Times New Roman" w:eastAsia="宋体" w:hAnsi="Times New Roman"/>
          <w:b/>
          <w:sz w:val="24"/>
          <w:szCs w:val="24"/>
        </w:rPr>
      </w:pPr>
    </w:p>
    <w:p w14:paraId="0152C91A" w14:textId="32A76675" w:rsidR="00BF3515" w:rsidRDefault="00BF3515" w:rsidP="005A7B04">
      <w:pPr>
        <w:widowControl/>
        <w:jc w:val="left"/>
        <w:rPr>
          <w:rFonts w:ascii="Times New Roman" w:eastAsia="宋体" w:hAnsi="Times New Roman"/>
          <w:b/>
          <w:sz w:val="24"/>
          <w:szCs w:val="24"/>
        </w:rPr>
      </w:pPr>
    </w:p>
    <w:p w14:paraId="5B126C5F" w14:textId="0F099293" w:rsidR="00BF3515" w:rsidRDefault="00BF3515" w:rsidP="005A7B04">
      <w:pPr>
        <w:widowControl/>
        <w:jc w:val="left"/>
        <w:rPr>
          <w:rFonts w:ascii="Times New Roman" w:eastAsia="宋体" w:hAnsi="Times New Roman"/>
          <w:b/>
          <w:sz w:val="24"/>
          <w:szCs w:val="24"/>
        </w:rPr>
      </w:pPr>
    </w:p>
    <w:p w14:paraId="7D48D7FB" w14:textId="3CE29FA5" w:rsidR="00BF3515" w:rsidRDefault="00BF3515" w:rsidP="005A7B04">
      <w:pPr>
        <w:widowControl/>
        <w:jc w:val="left"/>
        <w:rPr>
          <w:rFonts w:ascii="Times New Roman" w:eastAsia="宋体" w:hAnsi="Times New Roman"/>
          <w:b/>
          <w:sz w:val="24"/>
          <w:szCs w:val="24"/>
        </w:rPr>
      </w:pPr>
    </w:p>
    <w:p w14:paraId="5D13623E" w14:textId="22CE1C88" w:rsidR="00BF3515" w:rsidRDefault="00BF3515" w:rsidP="005A7B04">
      <w:pPr>
        <w:widowControl/>
        <w:jc w:val="left"/>
        <w:rPr>
          <w:rFonts w:ascii="Times New Roman" w:eastAsia="宋体" w:hAnsi="Times New Roman"/>
          <w:b/>
          <w:sz w:val="24"/>
          <w:szCs w:val="24"/>
        </w:rPr>
      </w:pPr>
    </w:p>
    <w:p w14:paraId="5829576F" w14:textId="3CAC5D0C" w:rsidR="00BF3515" w:rsidRDefault="00BF3515" w:rsidP="005A7B04">
      <w:pPr>
        <w:widowControl/>
        <w:jc w:val="left"/>
        <w:rPr>
          <w:rFonts w:ascii="Times New Roman" w:eastAsia="宋体" w:hAnsi="Times New Roman"/>
          <w:b/>
          <w:sz w:val="24"/>
          <w:szCs w:val="24"/>
        </w:rPr>
      </w:pPr>
    </w:p>
    <w:p w14:paraId="3B7A6F59" w14:textId="3812E001" w:rsidR="00BF3515" w:rsidRDefault="00BF3515" w:rsidP="005A7B04">
      <w:pPr>
        <w:widowControl/>
        <w:jc w:val="left"/>
        <w:rPr>
          <w:rFonts w:ascii="Times New Roman" w:eastAsia="宋体" w:hAnsi="Times New Roman"/>
          <w:b/>
          <w:sz w:val="24"/>
          <w:szCs w:val="24"/>
        </w:rPr>
      </w:pPr>
    </w:p>
    <w:p w14:paraId="47284B13" w14:textId="5DEB6382" w:rsidR="00BF3515" w:rsidRDefault="00BF3515" w:rsidP="005A7B04">
      <w:pPr>
        <w:widowControl/>
        <w:jc w:val="left"/>
        <w:rPr>
          <w:rFonts w:ascii="Times New Roman" w:eastAsia="宋体" w:hAnsi="Times New Roman"/>
          <w:b/>
          <w:sz w:val="24"/>
          <w:szCs w:val="24"/>
        </w:rPr>
      </w:pPr>
    </w:p>
    <w:p w14:paraId="2A5566F7" w14:textId="6B4C78B9" w:rsidR="00BF3515" w:rsidRDefault="00BF3515" w:rsidP="005A7B04">
      <w:pPr>
        <w:widowControl/>
        <w:jc w:val="left"/>
        <w:rPr>
          <w:rFonts w:ascii="Times New Roman" w:eastAsia="宋体" w:hAnsi="Times New Roman"/>
          <w:b/>
          <w:sz w:val="24"/>
          <w:szCs w:val="24"/>
        </w:rPr>
      </w:pPr>
    </w:p>
    <w:p w14:paraId="37EE82B9" w14:textId="77777777" w:rsidR="00BF3515" w:rsidRPr="00BF3515" w:rsidRDefault="00BF3515" w:rsidP="00484685">
      <w:pPr>
        <w:spacing w:line="360" w:lineRule="auto"/>
        <w:rPr>
          <w:rFonts w:ascii="Times New Roman" w:eastAsia="宋体" w:hAnsi="Times New Roman" w:cstheme="minorBidi"/>
          <w:b/>
          <w:bCs/>
          <w:sz w:val="24"/>
          <w:szCs w:val="24"/>
        </w:rPr>
      </w:pPr>
      <w:bookmarkStart w:id="8" w:name="_Hlk28544805"/>
      <w:r w:rsidRPr="00BF3515">
        <w:rPr>
          <w:rFonts w:ascii="Times New Roman" w:eastAsia="宋体" w:hAnsi="Times New Roman" w:cstheme="minorBidi"/>
          <w:b/>
          <w:bCs/>
          <w:sz w:val="24"/>
          <w:szCs w:val="24"/>
        </w:rPr>
        <w:lastRenderedPageBreak/>
        <w:t>Extraction and culture of primary DRG neurons</w:t>
      </w:r>
    </w:p>
    <w:bookmarkEnd w:id="8"/>
    <w:p w14:paraId="45E813B4" w14:textId="336A10F8" w:rsidR="00484685" w:rsidRPr="00484685" w:rsidRDefault="00484685" w:rsidP="00484685">
      <w:pPr>
        <w:spacing w:line="360" w:lineRule="auto"/>
        <w:rPr>
          <w:rFonts w:ascii="Times New Roman" w:eastAsia="宋体" w:hAnsi="Times New Roman"/>
          <w:sz w:val="24"/>
          <w:szCs w:val="24"/>
        </w:rPr>
      </w:pPr>
      <w:r w:rsidRPr="00484685">
        <w:rPr>
          <w:rFonts w:ascii="Times New Roman" w:eastAsia="宋体" w:hAnsi="Times New Roman"/>
          <w:sz w:val="24"/>
          <w:szCs w:val="24"/>
        </w:rPr>
        <w:t xml:space="preserve">Primary </w:t>
      </w:r>
      <w:bookmarkStart w:id="9" w:name="_Hlk20038324"/>
      <w:r w:rsidRPr="00484685">
        <w:rPr>
          <w:rFonts w:ascii="Times New Roman" w:eastAsia="宋体" w:hAnsi="Times New Roman"/>
          <w:sz w:val="24"/>
          <w:szCs w:val="24"/>
        </w:rPr>
        <w:t>DRG neurons</w:t>
      </w:r>
      <w:bookmarkEnd w:id="9"/>
      <w:r w:rsidRPr="00484685">
        <w:rPr>
          <w:rFonts w:ascii="Times New Roman" w:eastAsia="宋体" w:hAnsi="Times New Roman"/>
          <w:sz w:val="24"/>
          <w:szCs w:val="24"/>
        </w:rPr>
        <w:t xml:space="preserve"> were isolated from Sprague-Dawley rats (age 1-3 day</w:t>
      </w:r>
      <w:r w:rsidR="00A50A24">
        <w:rPr>
          <w:rFonts w:ascii="Times New Roman" w:eastAsia="宋体" w:hAnsi="Times New Roman" w:hint="eastAsia"/>
          <w:sz w:val="24"/>
          <w:szCs w:val="24"/>
        </w:rPr>
        <w:t>s</w:t>
      </w:r>
      <w:r w:rsidRPr="00484685">
        <w:rPr>
          <w:rFonts w:ascii="Times New Roman" w:eastAsia="宋体" w:hAnsi="Times New Roman"/>
          <w:sz w:val="24"/>
          <w:szCs w:val="24"/>
        </w:rPr>
        <w:t>)</w:t>
      </w:r>
      <w:r>
        <w:rPr>
          <w:rFonts w:ascii="Times New Roman" w:eastAsia="宋体" w:hAnsi="Times New Roman" w:hint="eastAsia"/>
          <w:sz w:val="24"/>
          <w:szCs w:val="24"/>
        </w:rPr>
        <w:t>.</w:t>
      </w:r>
      <w:r w:rsidRPr="00484685">
        <w:rPr>
          <w:rFonts w:ascii="Times New Roman" w:eastAsia="宋体" w:hAnsi="Times New Roman"/>
          <w:sz w:val="24"/>
          <w:szCs w:val="24"/>
        </w:rPr>
        <w:t xml:space="preserve"> </w:t>
      </w:r>
      <w:r>
        <w:rPr>
          <w:rFonts w:ascii="Times New Roman" w:eastAsia="宋体" w:hAnsi="Times New Roman"/>
          <w:sz w:val="24"/>
          <w:szCs w:val="24"/>
        </w:rPr>
        <w:t>D</w:t>
      </w:r>
      <w:r w:rsidRPr="00484685">
        <w:rPr>
          <w:rFonts w:ascii="Times New Roman" w:eastAsia="宋体" w:hAnsi="Times New Roman"/>
          <w:sz w:val="24"/>
          <w:szCs w:val="24"/>
        </w:rPr>
        <w:t>orsal ganglia of rat were dissected in Hank’s buffer solution and enzymatically treated in a solution of 2 ml trypsin (0.25%), 40μl collagenase (0.05%), 100</w:t>
      </w:r>
      <w:r w:rsidR="00A50A24">
        <w:rPr>
          <w:rFonts w:ascii="Times New Roman" w:eastAsia="宋体" w:hAnsi="Times New Roman"/>
          <w:sz w:val="24"/>
          <w:szCs w:val="24"/>
        </w:rPr>
        <w:t xml:space="preserve"> </w:t>
      </w:r>
      <w:r w:rsidRPr="00484685">
        <w:rPr>
          <w:rFonts w:ascii="Times New Roman" w:eastAsia="宋体" w:hAnsi="Times New Roman"/>
          <w:sz w:val="24"/>
          <w:szCs w:val="24"/>
        </w:rPr>
        <w:t xml:space="preserve">μl hyaluronidase (0.1%) and 2ml dispase II (1.25 U/ml) at 37 °C temperature for 30 min. The cells were additionally dissociated mechanically using injection needles and DMEM containing 10% FBS was used to stop the trypsinization process. Dissociated DRG neurons were centrifuged and collected at 1500 rpm for 5 min. Afterwards the cells were resuspended and maintained in neurobasal medium supplemented with 2% B27, 2 mM </w:t>
      </w:r>
      <w:bookmarkStart w:id="10" w:name="_Hlk25433557"/>
      <w:r w:rsidRPr="00484685">
        <w:rPr>
          <w:rFonts w:ascii="Times New Roman" w:eastAsia="宋体" w:hAnsi="Times New Roman"/>
          <w:sz w:val="24"/>
          <w:szCs w:val="24"/>
        </w:rPr>
        <w:t>L-glutamine</w:t>
      </w:r>
      <w:bookmarkEnd w:id="10"/>
      <w:r w:rsidRPr="00484685">
        <w:rPr>
          <w:rFonts w:ascii="Times New Roman" w:eastAsia="宋体" w:hAnsi="Times New Roman"/>
          <w:sz w:val="24"/>
          <w:szCs w:val="24"/>
        </w:rPr>
        <w:t xml:space="preserve">, 0.5% pen/strep and 50 ng/ml NGF. </w:t>
      </w:r>
      <w:r>
        <w:rPr>
          <w:rFonts w:ascii="Times New Roman" w:eastAsia="宋体" w:hAnsi="Times New Roman"/>
          <w:sz w:val="24"/>
          <w:szCs w:val="24"/>
        </w:rPr>
        <w:t xml:space="preserve">The </w:t>
      </w:r>
      <w:r w:rsidRPr="00484685">
        <w:rPr>
          <w:rFonts w:ascii="Times New Roman" w:eastAsia="宋体" w:hAnsi="Times New Roman"/>
          <w:sz w:val="24"/>
          <w:szCs w:val="24"/>
        </w:rPr>
        <w:t>cultures were conducted in an incubator at</w:t>
      </w:r>
      <w:r w:rsidRPr="00484685">
        <w:rPr>
          <w:rFonts w:ascii="Times New Roman" w:eastAsia="Times New Roman" w:hAnsi="Times New Roman"/>
          <w:spacing w:val="-5"/>
          <w:kern w:val="0"/>
          <w:sz w:val="24"/>
          <w:szCs w:val="24"/>
          <w:shd w:val="clear" w:color="auto" w:fill="FFFFFF"/>
        </w:rPr>
        <w:t xml:space="preserve"> 37°C in a humidified atmosphere with 5% CO</w:t>
      </w:r>
      <w:r w:rsidRPr="00484685">
        <w:rPr>
          <w:rFonts w:ascii="Times New Roman" w:eastAsia="Times New Roman" w:hAnsi="Times New Roman"/>
          <w:spacing w:val="-5"/>
          <w:kern w:val="0"/>
          <w:sz w:val="24"/>
          <w:szCs w:val="24"/>
          <w:shd w:val="clear" w:color="auto" w:fill="FFFFFF"/>
          <w:vertAlign w:val="subscript"/>
        </w:rPr>
        <w:t>2</w:t>
      </w:r>
      <w:r w:rsidRPr="00484685">
        <w:rPr>
          <w:rFonts w:ascii="Times New Roman" w:eastAsia="Times New Roman" w:hAnsi="Times New Roman"/>
          <w:spacing w:val="-5"/>
          <w:kern w:val="0"/>
          <w:sz w:val="24"/>
          <w:szCs w:val="24"/>
          <w:shd w:val="clear" w:color="auto" w:fill="FFFFFF"/>
        </w:rPr>
        <w:t>.</w:t>
      </w:r>
    </w:p>
    <w:p w14:paraId="589200E9" w14:textId="47780A93" w:rsidR="00BF3515" w:rsidRPr="00484685" w:rsidRDefault="00BF3515" w:rsidP="005A7B04">
      <w:pPr>
        <w:widowControl/>
        <w:jc w:val="left"/>
        <w:rPr>
          <w:rFonts w:ascii="Times New Roman" w:eastAsia="宋体" w:hAnsi="Times New Roman"/>
          <w:b/>
          <w:sz w:val="24"/>
          <w:szCs w:val="24"/>
        </w:rPr>
      </w:pPr>
    </w:p>
    <w:p w14:paraId="633A87A9" w14:textId="538AB7C6" w:rsidR="00BF3515" w:rsidRDefault="00BF3515" w:rsidP="005A7B04">
      <w:pPr>
        <w:widowControl/>
        <w:jc w:val="left"/>
        <w:rPr>
          <w:rFonts w:ascii="Times New Roman" w:eastAsia="宋体" w:hAnsi="Times New Roman"/>
          <w:b/>
          <w:sz w:val="24"/>
          <w:szCs w:val="24"/>
        </w:rPr>
      </w:pPr>
    </w:p>
    <w:p w14:paraId="0BB9092A" w14:textId="69263E28" w:rsidR="00BF3515" w:rsidRDefault="00BF3515" w:rsidP="005A7B04">
      <w:pPr>
        <w:widowControl/>
        <w:jc w:val="left"/>
        <w:rPr>
          <w:rFonts w:ascii="Times New Roman" w:eastAsia="宋体" w:hAnsi="Times New Roman"/>
          <w:b/>
          <w:sz w:val="24"/>
          <w:szCs w:val="24"/>
        </w:rPr>
      </w:pPr>
    </w:p>
    <w:p w14:paraId="7B2B6BDB" w14:textId="2DBB6FB2" w:rsidR="00BF3515" w:rsidRDefault="00BF3515" w:rsidP="005A7B04">
      <w:pPr>
        <w:widowControl/>
        <w:jc w:val="left"/>
        <w:rPr>
          <w:rFonts w:ascii="Times New Roman" w:eastAsia="宋体" w:hAnsi="Times New Roman"/>
          <w:b/>
          <w:sz w:val="24"/>
          <w:szCs w:val="24"/>
        </w:rPr>
      </w:pPr>
    </w:p>
    <w:p w14:paraId="0AB8D576" w14:textId="14F05840" w:rsidR="00BF3515" w:rsidRDefault="00BF3515" w:rsidP="005A7B04">
      <w:pPr>
        <w:widowControl/>
        <w:jc w:val="left"/>
        <w:rPr>
          <w:rFonts w:ascii="Times New Roman" w:eastAsia="宋体" w:hAnsi="Times New Roman"/>
          <w:b/>
          <w:sz w:val="24"/>
          <w:szCs w:val="24"/>
        </w:rPr>
      </w:pPr>
    </w:p>
    <w:p w14:paraId="637639F5" w14:textId="610B3182" w:rsidR="00BF3515" w:rsidRDefault="00BF3515" w:rsidP="005A7B04">
      <w:pPr>
        <w:widowControl/>
        <w:jc w:val="left"/>
        <w:rPr>
          <w:rFonts w:ascii="Times New Roman" w:eastAsia="宋体" w:hAnsi="Times New Roman"/>
          <w:b/>
          <w:sz w:val="24"/>
          <w:szCs w:val="24"/>
        </w:rPr>
      </w:pPr>
    </w:p>
    <w:p w14:paraId="05773061" w14:textId="5A1104A9" w:rsidR="00BF3515" w:rsidRDefault="00BF3515" w:rsidP="005A7B04">
      <w:pPr>
        <w:widowControl/>
        <w:jc w:val="left"/>
        <w:rPr>
          <w:rFonts w:ascii="Times New Roman" w:eastAsia="宋体" w:hAnsi="Times New Roman"/>
          <w:b/>
          <w:sz w:val="24"/>
          <w:szCs w:val="24"/>
        </w:rPr>
      </w:pPr>
    </w:p>
    <w:p w14:paraId="59ECA50E" w14:textId="526B3C1D" w:rsidR="00BF3515" w:rsidRDefault="00BF3515" w:rsidP="005A7B04">
      <w:pPr>
        <w:widowControl/>
        <w:jc w:val="left"/>
        <w:rPr>
          <w:rFonts w:ascii="Times New Roman" w:eastAsia="宋体" w:hAnsi="Times New Roman"/>
          <w:b/>
          <w:sz w:val="24"/>
          <w:szCs w:val="24"/>
        </w:rPr>
      </w:pPr>
    </w:p>
    <w:p w14:paraId="76EDFC7F" w14:textId="6E3D3E46" w:rsidR="00BF3515" w:rsidRDefault="00BF3515" w:rsidP="005A7B04">
      <w:pPr>
        <w:widowControl/>
        <w:jc w:val="left"/>
        <w:rPr>
          <w:rFonts w:ascii="Times New Roman" w:eastAsia="宋体" w:hAnsi="Times New Roman"/>
          <w:b/>
          <w:sz w:val="24"/>
          <w:szCs w:val="24"/>
        </w:rPr>
      </w:pPr>
    </w:p>
    <w:p w14:paraId="3E8AFCBD" w14:textId="7F1A7526" w:rsidR="00BF3515" w:rsidRDefault="00BF3515" w:rsidP="005A7B04">
      <w:pPr>
        <w:widowControl/>
        <w:jc w:val="left"/>
        <w:rPr>
          <w:rFonts w:ascii="Times New Roman" w:eastAsia="宋体" w:hAnsi="Times New Roman"/>
          <w:b/>
          <w:sz w:val="24"/>
          <w:szCs w:val="24"/>
        </w:rPr>
      </w:pPr>
    </w:p>
    <w:p w14:paraId="350D1DF4" w14:textId="0FB79572" w:rsidR="00BF3515" w:rsidRDefault="00BF3515" w:rsidP="005A7B04">
      <w:pPr>
        <w:widowControl/>
        <w:jc w:val="left"/>
        <w:rPr>
          <w:rFonts w:ascii="Times New Roman" w:eastAsia="宋体" w:hAnsi="Times New Roman"/>
          <w:b/>
          <w:sz w:val="24"/>
          <w:szCs w:val="24"/>
        </w:rPr>
      </w:pPr>
    </w:p>
    <w:p w14:paraId="10ECFB0D" w14:textId="2BB7ABA3" w:rsidR="00BF3515" w:rsidRDefault="00BF3515" w:rsidP="005A7B04">
      <w:pPr>
        <w:widowControl/>
        <w:jc w:val="left"/>
        <w:rPr>
          <w:rFonts w:ascii="Times New Roman" w:eastAsia="宋体" w:hAnsi="Times New Roman"/>
          <w:b/>
          <w:sz w:val="24"/>
          <w:szCs w:val="24"/>
        </w:rPr>
      </w:pPr>
    </w:p>
    <w:p w14:paraId="40406515" w14:textId="01D4173E" w:rsidR="00BF3515" w:rsidRDefault="00BF3515" w:rsidP="005A7B04">
      <w:pPr>
        <w:widowControl/>
        <w:jc w:val="left"/>
        <w:rPr>
          <w:rFonts w:ascii="Times New Roman" w:eastAsia="宋体" w:hAnsi="Times New Roman"/>
          <w:b/>
          <w:sz w:val="24"/>
          <w:szCs w:val="24"/>
        </w:rPr>
      </w:pPr>
    </w:p>
    <w:p w14:paraId="408C5DD5" w14:textId="319E360B" w:rsidR="00BF3515" w:rsidRDefault="00BF3515" w:rsidP="005A7B04">
      <w:pPr>
        <w:widowControl/>
        <w:jc w:val="left"/>
        <w:rPr>
          <w:rFonts w:ascii="Times New Roman" w:eastAsia="宋体" w:hAnsi="Times New Roman"/>
          <w:b/>
          <w:sz w:val="24"/>
          <w:szCs w:val="24"/>
        </w:rPr>
      </w:pPr>
    </w:p>
    <w:p w14:paraId="1D8C027D" w14:textId="4CCCA6C5" w:rsidR="00BF3515" w:rsidRDefault="00BF3515" w:rsidP="005A7B04">
      <w:pPr>
        <w:widowControl/>
        <w:jc w:val="left"/>
        <w:rPr>
          <w:rFonts w:ascii="Times New Roman" w:eastAsia="宋体" w:hAnsi="Times New Roman"/>
          <w:b/>
          <w:sz w:val="24"/>
          <w:szCs w:val="24"/>
        </w:rPr>
      </w:pPr>
    </w:p>
    <w:p w14:paraId="6226B2B9" w14:textId="2F4A1D08" w:rsidR="00BF3515" w:rsidRDefault="00BF3515" w:rsidP="005A7B04">
      <w:pPr>
        <w:widowControl/>
        <w:jc w:val="left"/>
        <w:rPr>
          <w:rFonts w:ascii="Times New Roman" w:eastAsia="宋体" w:hAnsi="Times New Roman"/>
          <w:b/>
          <w:sz w:val="24"/>
          <w:szCs w:val="24"/>
        </w:rPr>
      </w:pPr>
    </w:p>
    <w:p w14:paraId="49487F6B" w14:textId="032D03FC" w:rsidR="00BF3515" w:rsidRDefault="00BF3515" w:rsidP="005A7B04">
      <w:pPr>
        <w:widowControl/>
        <w:jc w:val="left"/>
        <w:rPr>
          <w:rFonts w:ascii="Times New Roman" w:eastAsia="宋体" w:hAnsi="Times New Roman"/>
          <w:b/>
          <w:sz w:val="24"/>
          <w:szCs w:val="24"/>
        </w:rPr>
      </w:pPr>
    </w:p>
    <w:p w14:paraId="70FE948A" w14:textId="636E6BBA" w:rsidR="00BF3515" w:rsidRDefault="00BF3515" w:rsidP="005A7B04">
      <w:pPr>
        <w:widowControl/>
        <w:jc w:val="left"/>
        <w:rPr>
          <w:rFonts w:ascii="Times New Roman" w:eastAsia="宋体" w:hAnsi="Times New Roman"/>
          <w:b/>
          <w:sz w:val="24"/>
          <w:szCs w:val="24"/>
        </w:rPr>
      </w:pPr>
    </w:p>
    <w:p w14:paraId="1E27B901" w14:textId="013C85DC" w:rsidR="00BF3515" w:rsidRDefault="00BF3515" w:rsidP="005A7B04">
      <w:pPr>
        <w:widowControl/>
        <w:jc w:val="left"/>
        <w:rPr>
          <w:rFonts w:ascii="Times New Roman" w:eastAsia="宋体" w:hAnsi="Times New Roman"/>
          <w:b/>
          <w:sz w:val="24"/>
          <w:szCs w:val="24"/>
        </w:rPr>
      </w:pPr>
    </w:p>
    <w:p w14:paraId="09E7F0F0" w14:textId="1E1426B8" w:rsidR="00BF3515" w:rsidRDefault="00BF3515" w:rsidP="005A7B04">
      <w:pPr>
        <w:widowControl/>
        <w:jc w:val="left"/>
        <w:rPr>
          <w:rFonts w:ascii="Times New Roman" w:eastAsia="宋体" w:hAnsi="Times New Roman"/>
          <w:b/>
          <w:sz w:val="24"/>
          <w:szCs w:val="24"/>
        </w:rPr>
      </w:pPr>
    </w:p>
    <w:p w14:paraId="061E2EC6" w14:textId="187448C8" w:rsidR="00BF3515" w:rsidRDefault="00BF3515" w:rsidP="005A7B04">
      <w:pPr>
        <w:widowControl/>
        <w:jc w:val="left"/>
        <w:rPr>
          <w:rFonts w:ascii="Times New Roman" w:eastAsia="宋体" w:hAnsi="Times New Roman"/>
          <w:b/>
          <w:sz w:val="24"/>
          <w:szCs w:val="24"/>
        </w:rPr>
      </w:pPr>
    </w:p>
    <w:p w14:paraId="4018DCE6" w14:textId="6E4A97FC" w:rsidR="00BF3515" w:rsidRDefault="00BF3515" w:rsidP="005A7B04">
      <w:pPr>
        <w:widowControl/>
        <w:jc w:val="left"/>
        <w:rPr>
          <w:rFonts w:ascii="Times New Roman" w:eastAsia="宋体" w:hAnsi="Times New Roman"/>
          <w:b/>
          <w:sz w:val="24"/>
          <w:szCs w:val="24"/>
        </w:rPr>
      </w:pPr>
    </w:p>
    <w:p w14:paraId="3EB59AA1" w14:textId="169A1A33" w:rsidR="00BF3515" w:rsidRDefault="00BF3515" w:rsidP="005A7B04">
      <w:pPr>
        <w:widowControl/>
        <w:jc w:val="left"/>
        <w:rPr>
          <w:rFonts w:ascii="Times New Roman" w:eastAsia="宋体" w:hAnsi="Times New Roman"/>
          <w:b/>
          <w:sz w:val="24"/>
          <w:szCs w:val="24"/>
        </w:rPr>
      </w:pPr>
    </w:p>
    <w:p w14:paraId="30EBE428" w14:textId="0A754C64" w:rsidR="00BF3515" w:rsidRDefault="00BF3515" w:rsidP="005A7B04">
      <w:pPr>
        <w:widowControl/>
        <w:jc w:val="left"/>
        <w:rPr>
          <w:rFonts w:ascii="Times New Roman" w:eastAsia="宋体" w:hAnsi="Times New Roman"/>
          <w:b/>
          <w:sz w:val="24"/>
          <w:szCs w:val="24"/>
        </w:rPr>
      </w:pPr>
    </w:p>
    <w:p w14:paraId="51003C4B" w14:textId="1E7CCCA7" w:rsidR="00BF3515" w:rsidRDefault="00BF3515" w:rsidP="005A7B04">
      <w:pPr>
        <w:widowControl/>
        <w:jc w:val="left"/>
        <w:rPr>
          <w:rFonts w:ascii="Times New Roman" w:eastAsia="宋体" w:hAnsi="Times New Roman"/>
          <w:b/>
          <w:sz w:val="24"/>
          <w:szCs w:val="24"/>
        </w:rPr>
      </w:pPr>
    </w:p>
    <w:p w14:paraId="34C3EE7F" w14:textId="49AE2439" w:rsidR="00BF3515" w:rsidRDefault="00BF3515" w:rsidP="005A7B04">
      <w:pPr>
        <w:widowControl/>
        <w:jc w:val="left"/>
        <w:rPr>
          <w:rFonts w:ascii="Times New Roman" w:eastAsia="宋体" w:hAnsi="Times New Roman"/>
          <w:b/>
          <w:sz w:val="24"/>
          <w:szCs w:val="24"/>
        </w:rPr>
      </w:pPr>
    </w:p>
    <w:p w14:paraId="38B070D4" w14:textId="072E1B38" w:rsidR="00BF3515" w:rsidRDefault="00BF3515" w:rsidP="005A7B04">
      <w:pPr>
        <w:widowControl/>
        <w:jc w:val="left"/>
        <w:rPr>
          <w:rFonts w:ascii="Times New Roman" w:eastAsia="宋体" w:hAnsi="Times New Roman"/>
          <w:b/>
          <w:sz w:val="24"/>
          <w:szCs w:val="24"/>
        </w:rPr>
      </w:pPr>
    </w:p>
    <w:p w14:paraId="0ED6D5D0" w14:textId="62D55551" w:rsidR="00BF3515" w:rsidRDefault="00BF3515" w:rsidP="005A7B04">
      <w:pPr>
        <w:widowControl/>
        <w:jc w:val="left"/>
        <w:rPr>
          <w:rFonts w:ascii="Times New Roman" w:eastAsia="宋体" w:hAnsi="Times New Roman"/>
          <w:b/>
          <w:sz w:val="24"/>
          <w:szCs w:val="24"/>
        </w:rPr>
      </w:pPr>
    </w:p>
    <w:p w14:paraId="2D21B21F" w14:textId="77777777" w:rsidR="005C439C" w:rsidRPr="005C439C" w:rsidRDefault="005C439C" w:rsidP="005C439C">
      <w:pPr>
        <w:rPr>
          <w:rFonts w:ascii="Times New Roman" w:eastAsiaTheme="minorEastAsia" w:hAnsi="Times New Roman"/>
          <w:b/>
          <w:bCs/>
          <w:sz w:val="24"/>
          <w:szCs w:val="24"/>
        </w:rPr>
      </w:pPr>
      <w:bookmarkStart w:id="11" w:name="_Hlk28521925"/>
      <w:r w:rsidRPr="005C439C">
        <w:rPr>
          <w:rFonts w:ascii="Times New Roman" w:eastAsiaTheme="minorEastAsia" w:hAnsi="Times New Roman"/>
          <w:b/>
          <w:bCs/>
          <w:sz w:val="24"/>
          <w:szCs w:val="24"/>
        </w:rPr>
        <w:lastRenderedPageBreak/>
        <w:t>Specimen preparation of TEM</w:t>
      </w:r>
      <w:bookmarkEnd w:id="11"/>
      <w:r w:rsidRPr="005C439C">
        <w:rPr>
          <w:rFonts w:ascii="Times New Roman" w:eastAsiaTheme="minorEastAsia" w:hAnsi="Times New Roman"/>
          <w:b/>
          <w:bCs/>
          <w:sz w:val="24"/>
          <w:szCs w:val="24"/>
        </w:rPr>
        <w:t xml:space="preserve"> </w:t>
      </w:r>
    </w:p>
    <w:p w14:paraId="00BB0A02" w14:textId="77777777" w:rsidR="005C439C" w:rsidRPr="005C439C" w:rsidRDefault="005C439C" w:rsidP="00484685">
      <w:pPr>
        <w:spacing w:line="360" w:lineRule="auto"/>
        <w:rPr>
          <w:rFonts w:ascii="Times New Roman" w:eastAsia="宋体" w:hAnsi="Times New Roman" w:cstheme="minorBidi"/>
          <w:sz w:val="24"/>
          <w:szCs w:val="24"/>
        </w:rPr>
      </w:pPr>
      <w:r w:rsidRPr="005C439C">
        <w:rPr>
          <w:rFonts w:ascii="Times New Roman" w:eastAsiaTheme="minorEastAsia" w:hAnsi="Times New Roman" w:cstheme="minorBidi"/>
          <w:sz w:val="24"/>
          <w:szCs w:val="24"/>
        </w:rPr>
        <w:t xml:space="preserve">For transmission electron microscopy (TEM), </w:t>
      </w:r>
      <w:r w:rsidRPr="005C439C">
        <w:rPr>
          <w:rFonts w:ascii="Times New Roman" w:eastAsia="Times New Roman" w:hAnsi="Times New Roman" w:cstheme="minorBidi"/>
          <w:spacing w:val="-5"/>
          <w:sz w:val="24"/>
          <w:szCs w:val="24"/>
          <w:shd w:val="clear" w:color="auto" w:fill="FFFFFF"/>
        </w:rPr>
        <w:t xml:space="preserve">cells were washed </w:t>
      </w:r>
      <w:r w:rsidRPr="005C439C">
        <w:rPr>
          <w:rFonts w:ascii="Times New Roman" w:eastAsiaTheme="minorEastAsia" w:hAnsi="Times New Roman" w:cstheme="minorBidi"/>
          <w:spacing w:val="-5"/>
          <w:sz w:val="24"/>
          <w:szCs w:val="24"/>
          <w:shd w:val="clear" w:color="auto" w:fill="FFFFFF"/>
        </w:rPr>
        <w:t>three</w:t>
      </w:r>
      <w:r w:rsidRPr="005C439C">
        <w:rPr>
          <w:rFonts w:ascii="Times New Roman" w:eastAsia="Times New Roman" w:hAnsi="Times New Roman" w:cstheme="minorBidi"/>
          <w:spacing w:val="-5"/>
          <w:sz w:val="24"/>
          <w:szCs w:val="24"/>
          <w:shd w:val="clear" w:color="auto" w:fill="FFFFFF"/>
        </w:rPr>
        <w:t xml:space="preserve"> times with cold PBS, trypsinized, harvested, centrifuged, the supernatant was discarded and the pallet of fresh cells samples were fixed overnight with 2% glutaraldehyde solution. This was followed by secondary fixation with 1% osmium tetroxide for 2h. Then the samples were dehydrated in a graded series of ethanol ending with propylene oxide. Samples were then embedded in Epon resin. About 70 nm thin sections were prepared with a PowerTome-XL ultramicrotome (RMC, USA). The sections were observed using TEM operating at 120 kV.</w:t>
      </w:r>
      <w:r w:rsidRPr="005C439C">
        <w:rPr>
          <w:rFonts w:ascii="Times New Roman" w:eastAsia="宋体" w:hAnsi="Times New Roman" w:cstheme="minorBidi"/>
          <w:sz w:val="24"/>
          <w:szCs w:val="24"/>
        </w:rPr>
        <w:t xml:space="preserve"> </w:t>
      </w:r>
    </w:p>
    <w:p w14:paraId="316A0153" w14:textId="77777777" w:rsidR="00484685" w:rsidRDefault="00484685" w:rsidP="00484685">
      <w:pPr>
        <w:spacing w:line="480" w:lineRule="auto"/>
        <w:rPr>
          <w:rFonts w:ascii="Times New Roman" w:eastAsia="宋体" w:hAnsi="Times New Roman"/>
          <w:sz w:val="24"/>
          <w:szCs w:val="24"/>
        </w:rPr>
      </w:pPr>
    </w:p>
    <w:p w14:paraId="01E57350" w14:textId="77777777" w:rsidR="00484685" w:rsidRDefault="00484685" w:rsidP="00484685">
      <w:pPr>
        <w:spacing w:line="480" w:lineRule="auto"/>
        <w:rPr>
          <w:rFonts w:ascii="Times New Roman" w:eastAsia="宋体" w:hAnsi="Times New Roman"/>
          <w:sz w:val="24"/>
          <w:szCs w:val="24"/>
        </w:rPr>
      </w:pPr>
    </w:p>
    <w:p w14:paraId="18E7691A" w14:textId="3BEDF544" w:rsidR="005A7B04" w:rsidRPr="00484685" w:rsidRDefault="005A7B04" w:rsidP="005A7B04">
      <w:pPr>
        <w:widowControl/>
        <w:jc w:val="left"/>
        <w:rPr>
          <w:rFonts w:ascii="Times New Roman" w:eastAsia="宋体" w:hAnsi="Times New Roman"/>
          <w:b/>
          <w:sz w:val="24"/>
          <w:szCs w:val="24"/>
        </w:rPr>
      </w:pPr>
    </w:p>
    <w:p w14:paraId="32E6F630" w14:textId="3150C387" w:rsidR="005C439C" w:rsidRDefault="005C439C" w:rsidP="005A7B04">
      <w:pPr>
        <w:widowControl/>
        <w:jc w:val="left"/>
        <w:rPr>
          <w:rFonts w:ascii="Times New Roman" w:eastAsia="宋体" w:hAnsi="Times New Roman"/>
          <w:b/>
          <w:sz w:val="24"/>
          <w:szCs w:val="24"/>
        </w:rPr>
      </w:pPr>
    </w:p>
    <w:p w14:paraId="0269E418" w14:textId="4ECCE8EE" w:rsidR="005C439C" w:rsidRDefault="005C439C" w:rsidP="005A7B04">
      <w:pPr>
        <w:widowControl/>
        <w:jc w:val="left"/>
        <w:rPr>
          <w:rFonts w:ascii="Times New Roman" w:eastAsia="宋体" w:hAnsi="Times New Roman"/>
          <w:b/>
          <w:sz w:val="24"/>
          <w:szCs w:val="24"/>
        </w:rPr>
      </w:pPr>
    </w:p>
    <w:p w14:paraId="2610CA21" w14:textId="53EF4B39" w:rsidR="005C439C" w:rsidRDefault="005C439C" w:rsidP="005A7B04">
      <w:pPr>
        <w:widowControl/>
        <w:jc w:val="left"/>
        <w:rPr>
          <w:rFonts w:ascii="Times New Roman" w:eastAsia="宋体" w:hAnsi="Times New Roman"/>
          <w:b/>
          <w:sz w:val="24"/>
          <w:szCs w:val="24"/>
        </w:rPr>
      </w:pPr>
    </w:p>
    <w:p w14:paraId="1E25AEDD" w14:textId="23161BF4" w:rsidR="005C439C" w:rsidRDefault="005C439C" w:rsidP="005A7B04">
      <w:pPr>
        <w:widowControl/>
        <w:jc w:val="left"/>
        <w:rPr>
          <w:rFonts w:ascii="Times New Roman" w:eastAsia="宋体" w:hAnsi="Times New Roman"/>
          <w:b/>
          <w:sz w:val="24"/>
          <w:szCs w:val="24"/>
        </w:rPr>
      </w:pPr>
    </w:p>
    <w:p w14:paraId="223B30B7" w14:textId="68BDCB47" w:rsidR="005C439C" w:rsidRDefault="005C439C" w:rsidP="005A7B04">
      <w:pPr>
        <w:widowControl/>
        <w:jc w:val="left"/>
        <w:rPr>
          <w:rFonts w:ascii="Times New Roman" w:eastAsia="宋体" w:hAnsi="Times New Roman"/>
          <w:b/>
          <w:sz w:val="24"/>
          <w:szCs w:val="24"/>
        </w:rPr>
      </w:pPr>
    </w:p>
    <w:p w14:paraId="542C4AF1" w14:textId="11DED17F" w:rsidR="005C439C" w:rsidRDefault="005C439C" w:rsidP="005A7B04">
      <w:pPr>
        <w:widowControl/>
        <w:jc w:val="left"/>
        <w:rPr>
          <w:rFonts w:ascii="Times New Roman" w:eastAsia="宋体" w:hAnsi="Times New Roman"/>
          <w:b/>
          <w:sz w:val="24"/>
          <w:szCs w:val="24"/>
        </w:rPr>
      </w:pPr>
    </w:p>
    <w:p w14:paraId="2C17AC6F" w14:textId="2BF92902" w:rsidR="005C439C" w:rsidRDefault="005C439C" w:rsidP="005A7B04">
      <w:pPr>
        <w:widowControl/>
        <w:jc w:val="left"/>
        <w:rPr>
          <w:rFonts w:ascii="Times New Roman" w:eastAsia="宋体" w:hAnsi="Times New Roman"/>
          <w:b/>
          <w:sz w:val="24"/>
          <w:szCs w:val="24"/>
        </w:rPr>
      </w:pPr>
    </w:p>
    <w:p w14:paraId="10A709B2" w14:textId="2C88E85D" w:rsidR="005C439C" w:rsidRDefault="005C439C" w:rsidP="005A7B04">
      <w:pPr>
        <w:widowControl/>
        <w:jc w:val="left"/>
        <w:rPr>
          <w:rFonts w:ascii="Times New Roman" w:eastAsia="宋体" w:hAnsi="Times New Roman"/>
          <w:b/>
          <w:sz w:val="24"/>
          <w:szCs w:val="24"/>
        </w:rPr>
      </w:pPr>
    </w:p>
    <w:p w14:paraId="1B470EEE" w14:textId="747A4C6C" w:rsidR="005C439C" w:rsidRDefault="005C439C" w:rsidP="005A7B04">
      <w:pPr>
        <w:widowControl/>
        <w:jc w:val="left"/>
        <w:rPr>
          <w:rFonts w:ascii="Times New Roman" w:eastAsia="宋体" w:hAnsi="Times New Roman"/>
          <w:b/>
          <w:sz w:val="24"/>
          <w:szCs w:val="24"/>
        </w:rPr>
      </w:pPr>
    </w:p>
    <w:p w14:paraId="12D2C90B" w14:textId="55471830" w:rsidR="005C439C" w:rsidRDefault="005C439C" w:rsidP="005A7B04">
      <w:pPr>
        <w:widowControl/>
        <w:jc w:val="left"/>
        <w:rPr>
          <w:rFonts w:ascii="Times New Roman" w:eastAsia="宋体" w:hAnsi="Times New Roman"/>
          <w:b/>
          <w:sz w:val="24"/>
          <w:szCs w:val="24"/>
        </w:rPr>
      </w:pPr>
    </w:p>
    <w:p w14:paraId="2377D99B" w14:textId="366DE06A" w:rsidR="005C439C" w:rsidRDefault="005C439C" w:rsidP="005A7B04">
      <w:pPr>
        <w:widowControl/>
        <w:jc w:val="left"/>
        <w:rPr>
          <w:rFonts w:ascii="Times New Roman" w:eastAsia="宋体" w:hAnsi="Times New Roman"/>
          <w:b/>
          <w:sz w:val="24"/>
          <w:szCs w:val="24"/>
        </w:rPr>
      </w:pPr>
    </w:p>
    <w:p w14:paraId="304700A0" w14:textId="1AC56651" w:rsidR="005C439C" w:rsidRDefault="005C439C" w:rsidP="005A7B04">
      <w:pPr>
        <w:widowControl/>
        <w:jc w:val="left"/>
        <w:rPr>
          <w:rFonts w:ascii="Times New Roman" w:eastAsia="宋体" w:hAnsi="Times New Roman"/>
          <w:b/>
          <w:sz w:val="24"/>
          <w:szCs w:val="24"/>
        </w:rPr>
      </w:pPr>
    </w:p>
    <w:p w14:paraId="21F2FBD5" w14:textId="325D0A29" w:rsidR="005C439C" w:rsidRDefault="005C439C" w:rsidP="005A7B04">
      <w:pPr>
        <w:widowControl/>
        <w:jc w:val="left"/>
        <w:rPr>
          <w:rFonts w:ascii="Times New Roman" w:eastAsia="宋体" w:hAnsi="Times New Roman"/>
          <w:b/>
          <w:sz w:val="24"/>
          <w:szCs w:val="24"/>
        </w:rPr>
      </w:pPr>
    </w:p>
    <w:p w14:paraId="365BA647" w14:textId="3A8D6E5A" w:rsidR="005C439C" w:rsidRDefault="005C439C" w:rsidP="005A7B04">
      <w:pPr>
        <w:widowControl/>
        <w:jc w:val="left"/>
        <w:rPr>
          <w:rFonts w:ascii="Times New Roman" w:eastAsia="宋体" w:hAnsi="Times New Roman"/>
          <w:b/>
          <w:sz w:val="24"/>
          <w:szCs w:val="24"/>
        </w:rPr>
      </w:pPr>
    </w:p>
    <w:p w14:paraId="5ECF4D5B" w14:textId="49373482" w:rsidR="005C439C" w:rsidRDefault="005C439C" w:rsidP="005A7B04">
      <w:pPr>
        <w:widowControl/>
        <w:jc w:val="left"/>
        <w:rPr>
          <w:rFonts w:ascii="Times New Roman" w:eastAsia="宋体" w:hAnsi="Times New Roman"/>
          <w:b/>
          <w:sz w:val="24"/>
          <w:szCs w:val="24"/>
        </w:rPr>
      </w:pPr>
    </w:p>
    <w:p w14:paraId="65E62A9A" w14:textId="08BC29CD" w:rsidR="005C439C" w:rsidRDefault="005C439C" w:rsidP="005A7B04">
      <w:pPr>
        <w:widowControl/>
        <w:jc w:val="left"/>
        <w:rPr>
          <w:rFonts w:ascii="Times New Roman" w:eastAsia="宋体" w:hAnsi="Times New Roman"/>
          <w:b/>
          <w:sz w:val="24"/>
          <w:szCs w:val="24"/>
        </w:rPr>
      </w:pPr>
    </w:p>
    <w:p w14:paraId="359C5E5D" w14:textId="6C1DBCA4" w:rsidR="005C439C" w:rsidRDefault="005C439C" w:rsidP="005A7B04">
      <w:pPr>
        <w:widowControl/>
        <w:jc w:val="left"/>
        <w:rPr>
          <w:rFonts w:ascii="Times New Roman" w:eastAsia="宋体" w:hAnsi="Times New Roman"/>
          <w:b/>
          <w:sz w:val="24"/>
          <w:szCs w:val="24"/>
        </w:rPr>
      </w:pPr>
    </w:p>
    <w:p w14:paraId="4BDAC122" w14:textId="39C08B5B" w:rsidR="005C439C" w:rsidRDefault="005C439C" w:rsidP="005A7B04">
      <w:pPr>
        <w:widowControl/>
        <w:jc w:val="left"/>
        <w:rPr>
          <w:rFonts w:ascii="Times New Roman" w:eastAsia="宋体" w:hAnsi="Times New Roman"/>
          <w:b/>
          <w:sz w:val="24"/>
          <w:szCs w:val="24"/>
        </w:rPr>
      </w:pPr>
    </w:p>
    <w:p w14:paraId="2AAF0378" w14:textId="14117B93" w:rsidR="005C439C" w:rsidRDefault="005C439C" w:rsidP="005A7B04">
      <w:pPr>
        <w:widowControl/>
        <w:jc w:val="left"/>
        <w:rPr>
          <w:rFonts w:ascii="Times New Roman" w:eastAsia="宋体" w:hAnsi="Times New Roman"/>
          <w:b/>
          <w:sz w:val="24"/>
          <w:szCs w:val="24"/>
        </w:rPr>
      </w:pPr>
    </w:p>
    <w:p w14:paraId="7DBE77D0" w14:textId="43825AB6" w:rsidR="005C439C" w:rsidRDefault="005C439C" w:rsidP="005A7B04">
      <w:pPr>
        <w:widowControl/>
        <w:jc w:val="left"/>
        <w:rPr>
          <w:rFonts w:ascii="Times New Roman" w:eastAsia="宋体" w:hAnsi="Times New Roman"/>
          <w:b/>
          <w:sz w:val="24"/>
          <w:szCs w:val="24"/>
        </w:rPr>
      </w:pPr>
    </w:p>
    <w:p w14:paraId="7ADEC105" w14:textId="701EEF8F" w:rsidR="005C439C" w:rsidRDefault="005C439C" w:rsidP="005A7B04">
      <w:pPr>
        <w:widowControl/>
        <w:jc w:val="left"/>
        <w:rPr>
          <w:rFonts w:ascii="Times New Roman" w:eastAsia="宋体" w:hAnsi="Times New Roman"/>
          <w:b/>
          <w:sz w:val="24"/>
          <w:szCs w:val="24"/>
        </w:rPr>
      </w:pPr>
    </w:p>
    <w:p w14:paraId="6DD92952" w14:textId="12F4A2A6" w:rsidR="005C439C" w:rsidRDefault="005C439C" w:rsidP="005A7B04">
      <w:pPr>
        <w:widowControl/>
        <w:jc w:val="left"/>
        <w:rPr>
          <w:rFonts w:ascii="Times New Roman" w:eastAsia="宋体" w:hAnsi="Times New Roman"/>
          <w:b/>
          <w:sz w:val="24"/>
          <w:szCs w:val="24"/>
        </w:rPr>
      </w:pPr>
    </w:p>
    <w:p w14:paraId="4E10634A" w14:textId="405FC41F" w:rsidR="005C439C" w:rsidRDefault="005C439C" w:rsidP="005A7B04">
      <w:pPr>
        <w:widowControl/>
        <w:jc w:val="left"/>
        <w:rPr>
          <w:rFonts w:ascii="Times New Roman" w:eastAsia="宋体" w:hAnsi="Times New Roman"/>
          <w:b/>
          <w:sz w:val="24"/>
          <w:szCs w:val="24"/>
        </w:rPr>
      </w:pPr>
    </w:p>
    <w:p w14:paraId="34F39F52" w14:textId="32975594" w:rsidR="005C439C" w:rsidRDefault="005C439C" w:rsidP="005A7B04">
      <w:pPr>
        <w:widowControl/>
        <w:jc w:val="left"/>
        <w:rPr>
          <w:rFonts w:ascii="Times New Roman" w:eastAsia="宋体" w:hAnsi="Times New Roman"/>
          <w:b/>
          <w:sz w:val="24"/>
          <w:szCs w:val="24"/>
        </w:rPr>
      </w:pPr>
    </w:p>
    <w:p w14:paraId="72BAEEF9" w14:textId="2DA75FBC" w:rsidR="005C439C" w:rsidRDefault="005C439C" w:rsidP="005A7B04">
      <w:pPr>
        <w:widowControl/>
        <w:jc w:val="left"/>
        <w:rPr>
          <w:rFonts w:ascii="Times New Roman" w:eastAsia="宋体" w:hAnsi="Times New Roman"/>
          <w:b/>
          <w:sz w:val="24"/>
          <w:szCs w:val="24"/>
        </w:rPr>
      </w:pPr>
    </w:p>
    <w:p w14:paraId="09107E80" w14:textId="0719D1D7" w:rsidR="005C439C" w:rsidRDefault="005C439C" w:rsidP="005A7B04">
      <w:pPr>
        <w:widowControl/>
        <w:jc w:val="left"/>
        <w:rPr>
          <w:rFonts w:ascii="Times New Roman" w:eastAsia="宋体" w:hAnsi="Times New Roman"/>
          <w:b/>
          <w:sz w:val="24"/>
          <w:szCs w:val="24"/>
        </w:rPr>
      </w:pPr>
    </w:p>
    <w:p w14:paraId="0493CD1F" w14:textId="77777777" w:rsidR="00A50A24" w:rsidRDefault="00A50A24" w:rsidP="005A7B04">
      <w:pPr>
        <w:widowControl/>
        <w:jc w:val="left"/>
        <w:rPr>
          <w:rFonts w:ascii="Times New Roman" w:eastAsia="宋体" w:hAnsi="Times New Roman" w:hint="eastAsia"/>
          <w:b/>
          <w:sz w:val="24"/>
          <w:szCs w:val="24"/>
        </w:rPr>
      </w:pPr>
    </w:p>
    <w:p w14:paraId="2B8C21BE" w14:textId="5EEB1258" w:rsidR="005A7B04" w:rsidRPr="00BA3449" w:rsidRDefault="005A7B04" w:rsidP="00BA3449">
      <w:pPr>
        <w:spacing w:line="360" w:lineRule="auto"/>
        <w:rPr>
          <w:rFonts w:ascii="Times New Roman" w:eastAsia="宋体" w:hAnsi="Times New Roman"/>
          <w:b/>
          <w:bCs/>
          <w:sz w:val="24"/>
          <w:szCs w:val="24"/>
        </w:rPr>
      </w:pPr>
      <w:bookmarkStart w:id="12" w:name="_Hlk28198071"/>
      <w:bookmarkEnd w:id="0"/>
      <w:r w:rsidRPr="00BA3449">
        <w:rPr>
          <w:rFonts w:ascii="Times New Roman" w:hAnsi="Times New Roman"/>
          <w:b/>
          <w:bCs/>
          <w:sz w:val="24"/>
          <w:szCs w:val="24"/>
        </w:rPr>
        <w:lastRenderedPageBreak/>
        <w:t xml:space="preserve">Quality control of the RNA </w:t>
      </w:r>
      <w:r w:rsidR="00571943" w:rsidRPr="00571943">
        <w:rPr>
          <w:rFonts w:ascii="Times New Roman" w:hAnsi="Times New Roman"/>
          <w:b/>
          <w:bCs/>
          <w:sz w:val="24"/>
          <w:szCs w:val="24"/>
        </w:rPr>
        <w:t xml:space="preserve">extraction </w:t>
      </w:r>
      <w:r w:rsidRPr="00BA3449">
        <w:rPr>
          <w:rFonts w:ascii="Times New Roman" w:hAnsi="Times New Roman"/>
          <w:b/>
          <w:bCs/>
          <w:sz w:val="24"/>
          <w:szCs w:val="24"/>
        </w:rPr>
        <w:t>and processing of raw sequencing data</w:t>
      </w:r>
    </w:p>
    <w:bookmarkEnd w:id="12"/>
    <w:p w14:paraId="5CAC0664" w14:textId="70EC20DC" w:rsidR="005A7B04" w:rsidRPr="00BA3449" w:rsidRDefault="005A7B04" w:rsidP="0042272C">
      <w:pPr>
        <w:spacing w:line="360" w:lineRule="auto"/>
        <w:ind w:firstLineChars="100" w:firstLine="240"/>
        <w:rPr>
          <w:rFonts w:ascii="Times New Roman" w:eastAsia="宋体" w:hAnsi="Times New Roman"/>
          <w:b/>
          <w:bCs/>
          <w:sz w:val="24"/>
          <w:szCs w:val="24"/>
        </w:rPr>
      </w:pPr>
      <w:r w:rsidRPr="00BA3449">
        <w:rPr>
          <w:rFonts w:ascii="Times New Roman" w:eastAsia="宋体" w:hAnsi="Times New Roman"/>
          <w:sz w:val="24"/>
          <w:szCs w:val="24"/>
        </w:rPr>
        <w:t>The total RNA was respectively isolated from treatment and blank control group using TRIzol regents (</w:t>
      </w:r>
      <w:r w:rsidRPr="00BA3449">
        <w:rPr>
          <w:rFonts w:ascii="Times New Roman" w:eastAsia="宋体" w:hAnsi="Times New Roman"/>
          <w:bCs/>
          <w:iCs/>
          <w:color w:val="000000"/>
          <w:sz w:val="24"/>
          <w:szCs w:val="24"/>
        </w:rPr>
        <w:t>Invitrogen, Carlsbad, CA, USA</w:t>
      </w:r>
      <w:r w:rsidRPr="00BA3449">
        <w:rPr>
          <w:rFonts w:ascii="Times New Roman" w:eastAsia="宋体" w:hAnsi="Times New Roman"/>
          <w:sz w:val="24"/>
          <w:szCs w:val="24"/>
        </w:rPr>
        <w:t>). Agarose gel electrophoresis was performed to determine the extent of RNA degradation and contamination, subsequently the purity was evaluated by spectrophotometry (Nanodrop, USA). RNA concentration was accurately quantified using Qubit fluorometer (Invitrogen, Carlsbad, CA, USA). In the following, the RNA integrity was detected by Agilent 2100 bioanalyzer (Agilent Technologies, CA, USA).</w:t>
      </w:r>
    </w:p>
    <w:p w14:paraId="4E7E145A" w14:textId="0DAB2185" w:rsidR="005A7B04" w:rsidRPr="00BA3449" w:rsidRDefault="005A7B04" w:rsidP="0042272C">
      <w:pPr>
        <w:spacing w:line="360" w:lineRule="auto"/>
        <w:ind w:firstLineChars="100" w:firstLine="240"/>
        <w:rPr>
          <w:rFonts w:ascii="Times New Roman" w:eastAsia="宋体" w:hAnsi="Times New Roman"/>
          <w:kern w:val="0"/>
          <w:sz w:val="24"/>
          <w:szCs w:val="24"/>
        </w:rPr>
      </w:pPr>
      <w:r w:rsidRPr="00BA3449">
        <w:rPr>
          <w:rFonts w:ascii="Times New Roman" w:eastAsia="宋体" w:hAnsi="Times New Roman"/>
          <w:kern w:val="0"/>
          <w:sz w:val="24"/>
          <w:szCs w:val="24"/>
        </w:rPr>
        <w:t>To ensure the accuracy of subsequent bioinformatics, low-quality reads (quality value</w:t>
      </w:r>
      <w:r w:rsidRPr="00BA3449">
        <w:rPr>
          <w:rFonts w:ascii="Times New Roman" w:eastAsia="宋体" w:hAnsi="Times New Roman"/>
          <w:kern w:val="0"/>
          <w:sz w:val="24"/>
          <w:szCs w:val="24"/>
        </w:rPr>
        <w:t>﹤</w:t>
      </w:r>
      <w:r w:rsidRPr="00BA3449">
        <w:rPr>
          <w:rFonts w:ascii="Times New Roman" w:eastAsia="宋体" w:hAnsi="Times New Roman"/>
          <w:kern w:val="0"/>
          <w:sz w:val="24"/>
          <w:szCs w:val="24"/>
        </w:rPr>
        <w:t xml:space="preserve">20) was trimmed, and the adaptor sequence, the reads with “N” &gt; 10%, and the length of discard adapter or trimmed sequences </w:t>
      </w:r>
      <w:r w:rsidRPr="00BA3449">
        <w:rPr>
          <w:rFonts w:ascii="Times New Roman" w:hAnsi="Times New Roman"/>
          <w:sz w:val="24"/>
          <w:szCs w:val="24"/>
        </w:rPr>
        <w:t xml:space="preserve">&lt; </w:t>
      </w:r>
      <w:r w:rsidRPr="00BA3449">
        <w:rPr>
          <w:rFonts w:ascii="Times New Roman" w:eastAsia="宋体" w:hAnsi="Times New Roman"/>
          <w:kern w:val="0"/>
          <w:sz w:val="24"/>
          <w:szCs w:val="24"/>
        </w:rPr>
        <w:t xml:space="preserve">20 bp were pruned away. A total of </w:t>
      </w:r>
      <w:r w:rsidR="00484685" w:rsidRPr="00BA3449">
        <w:rPr>
          <w:rFonts w:ascii="Times New Roman" w:eastAsia="宋体" w:hAnsi="Times New Roman"/>
          <w:kern w:val="0"/>
          <w:sz w:val="24"/>
          <w:szCs w:val="24"/>
        </w:rPr>
        <w:t>46.28</w:t>
      </w:r>
      <w:r w:rsidRPr="00BA3449">
        <w:rPr>
          <w:rFonts w:ascii="Times New Roman" w:eastAsia="宋体" w:hAnsi="Times New Roman"/>
          <w:kern w:val="0"/>
          <w:sz w:val="24"/>
          <w:szCs w:val="24"/>
        </w:rPr>
        <w:t xml:space="preserve"> G transcriptome clean data was obtained from </w:t>
      </w:r>
      <w:r w:rsidR="00484685" w:rsidRPr="00BA3449">
        <w:rPr>
          <w:rFonts w:ascii="Times New Roman" w:eastAsia="宋体" w:hAnsi="Times New Roman"/>
          <w:kern w:val="0"/>
          <w:sz w:val="24"/>
          <w:szCs w:val="24"/>
        </w:rPr>
        <w:t>46.99</w:t>
      </w:r>
      <w:r w:rsidRPr="00BA3449">
        <w:rPr>
          <w:rFonts w:ascii="Times New Roman" w:eastAsia="宋体" w:hAnsi="Times New Roman"/>
          <w:kern w:val="0"/>
          <w:sz w:val="24"/>
          <w:szCs w:val="24"/>
        </w:rPr>
        <w:t xml:space="preserve"> G raw data after filtering sequencing adapter sequence, low quality reads, high N% sequences and short sequences. As shown in Table S1, phread value &gt; 20 was more than 98% in the samples. And then totals of 28763 mRNAs were acquired after comparison with rat reference.</w:t>
      </w:r>
    </w:p>
    <w:p w14:paraId="55DF9B5C" w14:textId="77777777" w:rsidR="005A7B04" w:rsidRPr="00BA3449" w:rsidRDefault="005A7B04" w:rsidP="00BA3449">
      <w:pPr>
        <w:spacing w:line="360" w:lineRule="auto"/>
        <w:rPr>
          <w:rFonts w:ascii="Times New Roman" w:eastAsia="宋体" w:hAnsi="Times New Roman"/>
          <w:b/>
          <w:bCs/>
          <w:sz w:val="24"/>
          <w:szCs w:val="24"/>
        </w:rPr>
      </w:pPr>
    </w:p>
    <w:p w14:paraId="1883E9E8" w14:textId="77777777" w:rsidR="00BA3449" w:rsidRDefault="00BA3449">
      <w:pPr>
        <w:widowControl/>
        <w:jc w:val="left"/>
        <w:rPr>
          <w:rFonts w:ascii="Times New Roman" w:eastAsia="宋体" w:hAnsi="Times New Roman"/>
          <w:b/>
          <w:bCs/>
          <w:kern w:val="0"/>
          <w:sz w:val="24"/>
          <w:szCs w:val="24"/>
        </w:rPr>
      </w:pPr>
      <w:r>
        <w:rPr>
          <w:rFonts w:ascii="Times New Roman" w:eastAsia="宋体" w:hAnsi="Times New Roman"/>
          <w:b/>
          <w:bCs/>
          <w:kern w:val="0"/>
          <w:sz w:val="24"/>
          <w:szCs w:val="24"/>
        </w:rPr>
        <w:br w:type="page"/>
      </w:r>
    </w:p>
    <w:p w14:paraId="7E57EA04" w14:textId="6A534B7D" w:rsidR="005A7B04" w:rsidRPr="00BA3449" w:rsidRDefault="005A7B04" w:rsidP="00BA3449">
      <w:pPr>
        <w:spacing w:line="360" w:lineRule="auto"/>
        <w:ind w:leftChars="-136" w:left="-2" w:hangingChars="118" w:hanging="284"/>
        <w:rPr>
          <w:rFonts w:ascii="Times New Roman" w:eastAsia="宋体" w:hAnsi="Times New Roman"/>
          <w:sz w:val="24"/>
          <w:szCs w:val="24"/>
        </w:rPr>
      </w:pPr>
      <w:bookmarkStart w:id="13" w:name="_Hlk28198105"/>
      <w:r w:rsidRPr="00BA3449">
        <w:rPr>
          <w:rFonts w:ascii="Times New Roman" w:eastAsia="宋体" w:hAnsi="Times New Roman"/>
          <w:b/>
          <w:bCs/>
          <w:kern w:val="0"/>
          <w:sz w:val="24"/>
          <w:szCs w:val="24"/>
        </w:rPr>
        <w:lastRenderedPageBreak/>
        <w:t xml:space="preserve">Table S1. </w:t>
      </w:r>
      <w:r w:rsidRPr="00BA3449">
        <w:rPr>
          <w:rFonts w:ascii="Times New Roman" w:eastAsia="宋体" w:hAnsi="Times New Roman"/>
          <w:kern w:val="0"/>
          <w:sz w:val="24"/>
          <w:szCs w:val="24"/>
        </w:rPr>
        <w:t>The quality of the output of the sequencing data</w:t>
      </w:r>
      <w:bookmarkEnd w:id="13"/>
      <w:r w:rsidRPr="00BA3449">
        <w:rPr>
          <w:rFonts w:ascii="Times New Roman" w:eastAsia="宋体" w:hAnsi="Times New Roman"/>
          <w:kern w:val="0"/>
          <w:sz w:val="24"/>
          <w:szCs w:val="24"/>
        </w:rPr>
        <w:t xml:space="preserve">      </w:t>
      </w:r>
    </w:p>
    <w:tbl>
      <w:tblPr>
        <w:tblW w:w="8973" w:type="dxa"/>
        <w:jc w:val="center"/>
        <w:tblBorders>
          <w:top w:val="single" w:sz="4" w:space="0" w:color="auto"/>
          <w:bottom w:val="single" w:sz="4" w:space="0" w:color="auto"/>
        </w:tblBorders>
        <w:tblLook w:val="04A0" w:firstRow="1" w:lastRow="0" w:firstColumn="1" w:lastColumn="0" w:noHBand="0" w:noVBand="1"/>
      </w:tblPr>
      <w:tblGrid>
        <w:gridCol w:w="2552"/>
        <w:gridCol w:w="1601"/>
        <w:gridCol w:w="1843"/>
        <w:gridCol w:w="1146"/>
        <w:gridCol w:w="830"/>
        <w:gridCol w:w="1001"/>
      </w:tblGrid>
      <w:tr w:rsidR="005A7B04" w:rsidRPr="00BA3449" w14:paraId="76AD77F9" w14:textId="77777777" w:rsidTr="00164C68">
        <w:trPr>
          <w:trHeight w:val="270"/>
          <w:jc w:val="center"/>
        </w:trPr>
        <w:tc>
          <w:tcPr>
            <w:tcW w:w="2552" w:type="dxa"/>
            <w:tcBorders>
              <w:top w:val="single" w:sz="4" w:space="0" w:color="auto"/>
              <w:bottom w:val="single" w:sz="4" w:space="0" w:color="auto"/>
            </w:tcBorders>
            <w:shd w:val="clear" w:color="auto" w:fill="auto"/>
            <w:noWrap/>
            <w:vAlign w:val="center"/>
            <w:hideMark/>
          </w:tcPr>
          <w:p w14:paraId="0DB9943E" w14:textId="77777777" w:rsidR="005A7B04" w:rsidRPr="00BA3449" w:rsidRDefault="005A7B04" w:rsidP="00BA3449">
            <w:pPr>
              <w:widowControl/>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Sample</w:t>
            </w:r>
          </w:p>
        </w:tc>
        <w:tc>
          <w:tcPr>
            <w:tcW w:w="1601" w:type="dxa"/>
            <w:tcBorders>
              <w:top w:val="single" w:sz="4" w:space="0" w:color="auto"/>
              <w:bottom w:val="single" w:sz="4" w:space="0" w:color="auto"/>
            </w:tcBorders>
            <w:shd w:val="clear" w:color="auto" w:fill="auto"/>
            <w:noWrap/>
            <w:vAlign w:val="center"/>
            <w:hideMark/>
          </w:tcPr>
          <w:p w14:paraId="2378BA82"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Raw Base (G)</w:t>
            </w:r>
          </w:p>
        </w:tc>
        <w:tc>
          <w:tcPr>
            <w:tcW w:w="1843" w:type="dxa"/>
            <w:tcBorders>
              <w:top w:val="single" w:sz="4" w:space="0" w:color="auto"/>
              <w:bottom w:val="single" w:sz="4" w:space="0" w:color="auto"/>
            </w:tcBorders>
            <w:vAlign w:val="center"/>
          </w:tcPr>
          <w:p w14:paraId="6997D89A"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Clean Base (G)</w:t>
            </w:r>
          </w:p>
        </w:tc>
        <w:tc>
          <w:tcPr>
            <w:tcW w:w="1146" w:type="dxa"/>
            <w:tcBorders>
              <w:top w:val="single" w:sz="4" w:space="0" w:color="auto"/>
              <w:bottom w:val="single" w:sz="4" w:space="0" w:color="auto"/>
            </w:tcBorders>
            <w:shd w:val="clear" w:color="auto" w:fill="auto"/>
            <w:noWrap/>
            <w:vAlign w:val="center"/>
            <w:hideMark/>
          </w:tcPr>
          <w:p w14:paraId="015D81D0"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Q20%</w:t>
            </w:r>
          </w:p>
        </w:tc>
        <w:tc>
          <w:tcPr>
            <w:tcW w:w="0" w:type="auto"/>
            <w:tcBorders>
              <w:top w:val="single" w:sz="4" w:space="0" w:color="auto"/>
              <w:bottom w:val="single" w:sz="4" w:space="0" w:color="auto"/>
            </w:tcBorders>
            <w:shd w:val="clear" w:color="auto" w:fill="auto"/>
            <w:noWrap/>
            <w:vAlign w:val="center"/>
            <w:hideMark/>
          </w:tcPr>
          <w:p w14:paraId="7B49B152"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Q30%</w:t>
            </w:r>
          </w:p>
        </w:tc>
        <w:tc>
          <w:tcPr>
            <w:tcW w:w="1001" w:type="dxa"/>
            <w:tcBorders>
              <w:top w:val="single" w:sz="4" w:space="0" w:color="auto"/>
              <w:bottom w:val="single" w:sz="4" w:space="0" w:color="auto"/>
            </w:tcBorders>
            <w:shd w:val="clear" w:color="auto" w:fill="auto"/>
            <w:noWrap/>
            <w:vAlign w:val="center"/>
            <w:hideMark/>
          </w:tcPr>
          <w:p w14:paraId="55248FCC" w14:textId="77777777" w:rsidR="005A7B04" w:rsidRPr="00BA3449" w:rsidRDefault="005A7B04" w:rsidP="00BA3449">
            <w:pPr>
              <w:spacing w:line="360" w:lineRule="auto"/>
              <w:jc w:val="center"/>
              <w:rPr>
                <w:rFonts w:ascii="Times New Roman" w:eastAsia="宋体" w:hAnsi="Times New Roman"/>
                <w:color w:val="000000"/>
                <w:kern w:val="0"/>
                <w:sz w:val="24"/>
                <w:szCs w:val="24"/>
              </w:rPr>
            </w:pPr>
            <w:r w:rsidRPr="00BA3449">
              <w:rPr>
                <w:rFonts w:ascii="Times New Roman" w:eastAsia="宋体" w:hAnsi="Times New Roman"/>
                <w:color w:val="000000"/>
                <w:kern w:val="0"/>
                <w:sz w:val="24"/>
                <w:szCs w:val="24"/>
              </w:rPr>
              <w:t>GC%</w:t>
            </w:r>
          </w:p>
        </w:tc>
      </w:tr>
      <w:tr w:rsidR="005A7B04" w:rsidRPr="00BA3449" w14:paraId="7356B83A" w14:textId="77777777" w:rsidTr="00164C68">
        <w:trPr>
          <w:trHeight w:val="270"/>
          <w:jc w:val="center"/>
        </w:trPr>
        <w:tc>
          <w:tcPr>
            <w:tcW w:w="2552" w:type="dxa"/>
            <w:tcBorders>
              <w:top w:val="single" w:sz="4" w:space="0" w:color="auto"/>
            </w:tcBorders>
            <w:shd w:val="clear" w:color="auto" w:fill="auto"/>
            <w:noWrap/>
            <w:vAlign w:val="center"/>
          </w:tcPr>
          <w:p w14:paraId="77E076C0"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bookmarkStart w:id="14" w:name="OLE_LINK19"/>
            <w:r w:rsidRPr="00BA3449">
              <w:rPr>
                <w:rFonts w:ascii="Times New Roman" w:eastAsia="宋体" w:hAnsi="Times New Roman"/>
                <w:color w:val="000000" w:themeColor="text1"/>
                <w:kern w:val="0"/>
                <w:sz w:val="24"/>
                <w:szCs w:val="24"/>
              </w:rPr>
              <w:t>Treatment group</w:t>
            </w:r>
            <w:bookmarkEnd w:id="14"/>
            <w:r w:rsidRPr="00BA3449">
              <w:rPr>
                <w:rFonts w:ascii="Times New Roman" w:eastAsia="宋体" w:hAnsi="Times New Roman"/>
                <w:color w:val="000000" w:themeColor="text1"/>
                <w:kern w:val="0"/>
                <w:sz w:val="24"/>
                <w:szCs w:val="24"/>
              </w:rPr>
              <w:t>-1</w:t>
            </w:r>
          </w:p>
        </w:tc>
        <w:tc>
          <w:tcPr>
            <w:tcW w:w="1601" w:type="dxa"/>
            <w:tcBorders>
              <w:top w:val="single" w:sz="4" w:space="0" w:color="auto"/>
            </w:tcBorders>
            <w:shd w:val="clear" w:color="auto" w:fill="auto"/>
            <w:noWrap/>
            <w:vAlign w:val="center"/>
            <w:hideMark/>
          </w:tcPr>
          <w:p w14:paraId="7938A825"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6.87</w:t>
            </w:r>
          </w:p>
        </w:tc>
        <w:tc>
          <w:tcPr>
            <w:tcW w:w="1843" w:type="dxa"/>
            <w:tcBorders>
              <w:top w:val="single" w:sz="4" w:space="0" w:color="auto"/>
            </w:tcBorders>
            <w:vAlign w:val="center"/>
          </w:tcPr>
          <w:p w14:paraId="0D97922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6.78</w:t>
            </w:r>
          </w:p>
        </w:tc>
        <w:tc>
          <w:tcPr>
            <w:tcW w:w="1146" w:type="dxa"/>
            <w:tcBorders>
              <w:top w:val="single" w:sz="4" w:space="0" w:color="auto"/>
            </w:tcBorders>
            <w:shd w:val="clear" w:color="auto" w:fill="auto"/>
            <w:noWrap/>
            <w:vAlign w:val="center"/>
            <w:hideMark/>
          </w:tcPr>
          <w:p w14:paraId="0ACE754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98.34</w:t>
            </w:r>
          </w:p>
        </w:tc>
        <w:tc>
          <w:tcPr>
            <w:tcW w:w="0" w:type="auto"/>
            <w:tcBorders>
              <w:top w:val="single" w:sz="4" w:space="0" w:color="auto"/>
            </w:tcBorders>
            <w:shd w:val="clear" w:color="auto" w:fill="auto"/>
            <w:noWrap/>
            <w:vAlign w:val="center"/>
            <w:hideMark/>
          </w:tcPr>
          <w:p w14:paraId="2D75E47C"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95.02</w:t>
            </w:r>
          </w:p>
        </w:tc>
        <w:tc>
          <w:tcPr>
            <w:tcW w:w="1001" w:type="dxa"/>
            <w:tcBorders>
              <w:top w:val="single" w:sz="4" w:space="0" w:color="auto"/>
            </w:tcBorders>
            <w:shd w:val="clear" w:color="auto" w:fill="auto"/>
            <w:noWrap/>
            <w:vAlign w:val="center"/>
            <w:hideMark/>
          </w:tcPr>
          <w:p w14:paraId="1ECB2BA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48.77</w:t>
            </w:r>
          </w:p>
        </w:tc>
      </w:tr>
      <w:tr w:rsidR="005A7B04" w:rsidRPr="00BA3449" w14:paraId="10936597" w14:textId="77777777" w:rsidTr="00164C68">
        <w:trPr>
          <w:trHeight w:val="270"/>
          <w:jc w:val="center"/>
        </w:trPr>
        <w:tc>
          <w:tcPr>
            <w:tcW w:w="2552" w:type="dxa"/>
            <w:shd w:val="clear" w:color="auto" w:fill="auto"/>
            <w:noWrap/>
            <w:vAlign w:val="center"/>
          </w:tcPr>
          <w:p w14:paraId="60E66DFF"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Treatment group-2</w:t>
            </w:r>
          </w:p>
        </w:tc>
        <w:tc>
          <w:tcPr>
            <w:tcW w:w="1601" w:type="dxa"/>
            <w:shd w:val="clear" w:color="auto" w:fill="auto"/>
            <w:noWrap/>
            <w:vAlign w:val="center"/>
            <w:hideMark/>
          </w:tcPr>
          <w:p w14:paraId="0316C34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7.31</w:t>
            </w:r>
          </w:p>
        </w:tc>
        <w:tc>
          <w:tcPr>
            <w:tcW w:w="1843" w:type="dxa"/>
            <w:vAlign w:val="center"/>
          </w:tcPr>
          <w:p w14:paraId="1B4D5282"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7.22</w:t>
            </w:r>
          </w:p>
        </w:tc>
        <w:tc>
          <w:tcPr>
            <w:tcW w:w="1146" w:type="dxa"/>
            <w:shd w:val="clear" w:color="auto" w:fill="auto"/>
            <w:noWrap/>
            <w:vAlign w:val="center"/>
            <w:hideMark/>
          </w:tcPr>
          <w:p w14:paraId="0062FA0F"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98.33</w:t>
            </w:r>
          </w:p>
        </w:tc>
        <w:tc>
          <w:tcPr>
            <w:tcW w:w="0" w:type="auto"/>
            <w:shd w:val="clear" w:color="auto" w:fill="auto"/>
            <w:noWrap/>
            <w:vAlign w:val="center"/>
            <w:hideMark/>
          </w:tcPr>
          <w:p w14:paraId="701FB7BC"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95.05</w:t>
            </w:r>
          </w:p>
        </w:tc>
        <w:tc>
          <w:tcPr>
            <w:tcW w:w="1001" w:type="dxa"/>
            <w:shd w:val="clear" w:color="auto" w:fill="auto"/>
            <w:noWrap/>
            <w:vAlign w:val="center"/>
            <w:hideMark/>
          </w:tcPr>
          <w:p w14:paraId="0BD8A08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48.84</w:t>
            </w:r>
          </w:p>
        </w:tc>
      </w:tr>
      <w:tr w:rsidR="005A7B04" w:rsidRPr="00BA3449" w14:paraId="50A96028" w14:textId="77777777" w:rsidTr="00164C68">
        <w:trPr>
          <w:trHeight w:val="270"/>
          <w:jc w:val="center"/>
        </w:trPr>
        <w:tc>
          <w:tcPr>
            <w:tcW w:w="2552" w:type="dxa"/>
            <w:shd w:val="clear" w:color="auto" w:fill="auto"/>
            <w:noWrap/>
            <w:vAlign w:val="center"/>
          </w:tcPr>
          <w:p w14:paraId="01ACFFB7"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Treatment group-3</w:t>
            </w:r>
          </w:p>
        </w:tc>
        <w:tc>
          <w:tcPr>
            <w:tcW w:w="1601" w:type="dxa"/>
            <w:shd w:val="clear" w:color="auto" w:fill="auto"/>
            <w:noWrap/>
            <w:vAlign w:val="center"/>
            <w:hideMark/>
          </w:tcPr>
          <w:p w14:paraId="64DAC940"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7.91</w:t>
            </w:r>
          </w:p>
        </w:tc>
        <w:tc>
          <w:tcPr>
            <w:tcW w:w="1843" w:type="dxa"/>
            <w:vAlign w:val="center"/>
          </w:tcPr>
          <w:p w14:paraId="386777D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7.80</w:t>
            </w:r>
          </w:p>
        </w:tc>
        <w:tc>
          <w:tcPr>
            <w:tcW w:w="1146" w:type="dxa"/>
            <w:shd w:val="clear" w:color="auto" w:fill="auto"/>
            <w:noWrap/>
            <w:vAlign w:val="center"/>
            <w:hideMark/>
          </w:tcPr>
          <w:p w14:paraId="746C560E"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98.35</w:t>
            </w:r>
          </w:p>
        </w:tc>
        <w:tc>
          <w:tcPr>
            <w:tcW w:w="0" w:type="auto"/>
            <w:shd w:val="clear" w:color="auto" w:fill="auto"/>
            <w:noWrap/>
            <w:vAlign w:val="center"/>
            <w:hideMark/>
          </w:tcPr>
          <w:p w14:paraId="7B2E3BB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95.12</w:t>
            </w:r>
          </w:p>
        </w:tc>
        <w:tc>
          <w:tcPr>
            <w:tcW w:w="1001" w:type="dxa"/>
            <w:shd w:val="clear" w:color="auto" w:fill="auto"/>
            <w:noWrap/>
            <w:vAlign w:val="center"/>
            <w:hideMark/>
          </w:tcPr>
          <w:p w14:paraId="37B5B33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48.94</w:t>
            </w:r>
          </w:p>
        </w:tc>
      </w:tr>
      <w:tr w:rsidR="005A7B04" w:rsidRPr="00BA3449" w14:paraId="60B78794" w14:textId="77777777" w:rsidTr="00164C68">
        <w:trPr>
          <w:trHeight w:val="270"/>
          <w:jc w:val="center"/>
        </w:trPr>
        <w:tc>
          <w:tcPr>
            <w:tcW w:w="2552" w:type="dxa"/>
            <w:shd w:val="clear" w:color="auto" w:fill="auto"/>
            <w:noWrap/>
            <w:vAlign w:val="center"/>
          </w:tcPr>
          <w:p w14:paraId="0CDABF31"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group-1</w:t>
            </w:r>
          </w:p>
        </w:tc>
        <w:tc>
          <w:tcPr>
            <w:tcW w:w="1601" w:type="dxa"/>
            <w:shd w:val="clear" w:color="auto" w:fill="auto"/>
            <w:noWrap/>
            <w:vAlign w:val="center"/>
            <w:hideMark/>
          </w:tcPr>
          <w:p w14:paraId="3EE57A6A"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8.73</w:t>
            </w:r>
          </w:p>
        </w:tc>
        <w:tc>
          <w:tcPr>
            <w:tcW w:w="1843" w:type="dxa"/>
            <w:vAlign w:val="center"/>
          </w:tcPr>
          <w:p w14:paraId="04961685"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8.60</w:t>
            </w:r>
          </w:p>
        </w:tc>
        <w:tc>
          <w:tcPr>
            <w:tcW w:w="1146" w:type="dxa"/>
            <w:shd w:val="clear" w:color="auto" w:fill="auto"/>
            <w:noWrap/>
            <w:vAlign w:val="center"/>
            <w:hideMark/>
          </w:tcPr>
          <w:p w14:paraId="0CEA8FE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98.45</w:t>
            </w:r>
          </w:p>
        </w:tc>
        <w:tc>
          <w:tcPr>
            <w:tcW w:w="0" w:type="auto"/>
            <w:shd w:val="clear" w:color="auto" w:fill="auto"/>
            <w:noWrap/>
            <w:vAlign w:val="center"/>
            <w:hideMark/>
          </w:tcPr>
          <w:p w14:paraId="1D9F9BD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95.37</w:t>
            </w:r>
          </w:p>
        </w:tc>
        <w:tc>
          <w:tcPr>
            <w:tcW w:w="1001" w:type="dxa"/>
            <w:shd w:val="clear" w:color="auto" w:fill="auto"/>
            <w:noWrap/>
            <w:vAlign w:val="center"/>
            <w:hideMark/>
          </w:tcPr>
          <w:p w14:paraId="0F2A3171"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48.9</w:t>
            </w:r>
          </w:p>
        </w:tc>
      </w:tr>
      <w:tr w:rsidR="005A7B04" w:rsidRPr="00BA3449" w14:paraId="4F5D5351" w14:textId="77777777" w:rsidTr="00164C68">
        <w:trPr>
          <w:trHeight w:val="270"/>
          <w:jc w:val="center"/>
        </w:trPr>
        <w:tc>
          <w:tcPr>
            <w:tcW w:w="2552" w:type="dxa"/>
            <w:shd w:val="clear" w:color="auto" w:fill="auto"/>
            <w:noWrap/>
            <w:vAlign w:val="center"/>
          </w:tcPr>
          <w:p w14:paraId="7BD91633"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group-2</w:t>
            </w:r>
          </w:p>
        </w:tc>
        <w:tc>
          <w:tcPr>
            <w:tcW w:w="1601" w:type="dxa"/>
            <w:shd w:val="clear" w:color="auto" w:fill="auto"/>
            <w:noWrap/>
            <w:vAlign w:val="center"/>
            <w:hideMark/>
          </w:tcPr>
          <w:p w14:paraId="52358FC6"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7.85</w:t>
            </w:r>
          </w:p>
        </w:tc>
        <w:tc>
          <w:tcPr>
            <w:tcW w:w="1843" w:type="dxa"/>
            <w:vAlign w:val="center"/>
          </w:tcPr>
          <w:p w14:paraId="6BD9727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7.70</w:t>
            </w:r>
          </w:p>
        </w:tc>
        <w:tc>
          <w:tcPr>
            <w:tcW w:w="1146" w:type="dxa"/>
            <w:shd w:val="clear" w:color="auto" w:fill="auto"/>
            <w:noWrap/>
            <w:vAlign w:val="center"/>
            <w:hideMark/>
          </w:tcPr>
          <w:p w14:paraId="10097A1B"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98.14</w:t>
            </w:r>
          </w:p>
        </w:tc>
        <w:tc>
          <w:tcPr>
            <w:tcW w:w="0" w:type="auto"/>
            <w:shd w:val="clear" w:color="auto" w:fill="auto"/>
            <w:noWrap/>
            <w:vAlign w:val="center"/>
            <w:hideMark/>
          </w:tcPr>
          <w:p w14:paraId="569E11E2"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94.58</w:t>
            </w:r>
          </w:p>
        </w:tc>
        <w:tc>
          <w:tcPr>
            <w:tcW w:w="1001" w:type="dxa"/>
            <w:shd w:val="clear" w:color="auto" w:fill="auto"/>
            <w:noWrap/>
            <w:vAlign w:val="center"/>
            <w:hideMark/>
          </w:tcPr>
          <w:p w14:paraId="0920EE29"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49.53</w:t>
            </w:r>
          </w:p>
        </w:tc>
      </w:tr>
      <w:tr w:rsidR="005A7B04" w:rsidRPr="00BA3449" w14:paraId="6851811F" w14:textId="77777777" w:rsidTr="00164C68">
        <w:trPr>
          <w:trHeight w:val="270"/>
          <w:jc w:val="center"/>
        </w:trPr>
        <w:tc>
          <w:tcPr>
            <w:tcW w:w="2552" w:type="dxa"/>
            <w:shd w:val="clear" w:color="auto" w:fill="auto"/>
            <w:noWrap/>
            <w:vAlign w:val="center"/>
          </w:tcPr>
          <w:p w14:paraId="4A521BA6" w14:textId="77777777" w:rsidR="005A7B04" w:rsidRPr="00BA3449" w:rsidRDefault="005A7B04" w:rsidP="00BA3449">
            <w:pPr>
              <w:widowControl/>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Blank control group-3</w:t>
            </w:r>
          </w:p>
        </w:tc>
        <w:tc>
          <w:tcPr>
            <w:tcW w:w="1601" w:type="dxa"/>
            <w:shd w:val="clear" w:color="auto" w:fill="auto"/>
            <w:noWrap/>
            <w:vAlign w:val="center"/>
            <w:hideMark/>
          </w:tcPr>
          <w:p w14:paraId="4AFB853F"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8.32</w:t>
            </w:r>
          </w:p>
        </w:tc>
        <w:tc>
          <w:tcPr>
            <w:tcW w:w="1843" w:type="dxa"/>
            <w:vAlign w:val="center"/>
          </w:tcPr>
          <w:p w14:paraId="2E33A8D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8.18</w:t>
            </w:r>
          </w:p>
        </w:tc>
        <w:tc>
          <w:tcPr>
            <w:tcW w:w="1146" w:type="dxa"/>
            <w:shd w:val="clear" w:color="auto" w:fill="auto"/>
            <w:noWrap/>
            <w:vAlign w:val="center"/>
            <w:hideMark/>
          </w:tcPr>
          <w:p w14:paraId="0EE1099D"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98.31</w:t>
            </w:r>
          </w:p>
        </w:tc>
        <w:tc>
          <w:tcPr>
            <w:tcW w:w="0" w:type="auto"/>
            <w:shd w:val="clear" w:color="auto" w:fill="auto"/>
            <w:noWrap/>
            <w:vAlign w:val="center"/>
            <w:hideMark/>
          </w:tcPr>
          <w:p w14:paraId="6A3A86C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95.01</w:t>
            </w:r>
          </w:p>
        </w:tc>
        <w:tc>
          <w:tcPr>
            <w:tcW w:w="1001" w:type="dxa"/>
            <w:shd w:val="clear" w:color="auto" w:fill="auto"/>
            <w:noWrap/>
            <w:vAlign w:val="center"/>
            <w:hideMark/>
          </w:tcPr>
          <w:p w14:paraId="625169B7" w14:textId="77777777" w:rsidR="005A7B04" w:rsidRPr="00BA3449" w:rsidRDefault="005A7B04" w:rsidP="00BA3449">
            <w:pPr>
              <w:spacing w:line="360" w:lineRule="auto"/>
              <w:jc w:val="center"/>
              <w:rPr>
                <w:rFonts w:ascii="Times New Roman" w:eastAsia="宋体" w:hAnsi="Times New Roman"/>
                <w:color w:val="000000" w:themeColor="text1"/>
                <w:kern w:val="0"/>
                <w:sz w:val="24"/>
                <w:szCs w:val="24"/>
              </w:rPr>
            </w:pPr>
            <w:r w:rsidRPr="00BA3449">
              <w:rPr>
                <w:rFonts w:ascii="Times New Roman" w:eastAsia="宋体" w:hAnsi="Times New Roman"/>
                <w:color w:val="000000" w:themeColor="text1"/>
                <w:kern w:val="0"/>
                <w:sz w:val="24"/>
                <w:szCs w:val="24"/>
              </w:rPr>
              <w:t>49.18</w:t>
            </w:r>
          </w:p>
        </w:tc>
      </w:tr>
    </w:tbl>
    <w:p w14:paraId="19D374D4" w14:textId="77777777" w:rsidR="005A7B04" w:rsidRPr="00BA3449" w:rsidRDefault="005A7B04" w:rsidP="00BA3449">
      <w:pPr>
        <w:spacing w:line="360" w:lineRule="auto"/>
        <w:ind w:leftChars="-135" w:left="-283"/>
        <w:rPr>
          <w:rFonts w:ascii="Times New Roman" w:eastAsia="宋体" w:hAnsi="Times New Roman"/>
          <w:sz w:val="24"/>
          <w:szCs w:val="24"/>
        </w:rPr>
      </w:pPr>
      <w:r w:rsidRPr="00BA3449">
        <w:rPr>
          <w:rFonts w:ascii="Times New Roman" w:eastAsia="宋体" w:hAnsi="Times New Roman"/>
          <w:sz w:val="24"/>
          <w:szCs w:val="24"/>
        </w:rPr>
        <w:t xml:space="preserve">Q20, Q30%, the percentage of bases with Phred values greater than 20 and 30 in total. </w:t>
      </w:r>
      <w:r w:rsidRPr="00BA3449">
        <w:rPr>
          <w:rFonts w:ascii="Times New Roman" w:eastAsia="宋体" w:hAnsi="Times New Roman"/>
          <w:color w:val="000000"/>
          <w:kern w:val="0"/>
          <w:sz w:val="24"/>
          <w:szCs w:val="24"/>
        </w:rPr>
        <w:t>GC%, the sum of the amounts of bases G and C represents a percentage of the total base numbers.</w:t>
      </w:r>
    </w:p>
    <w:p w14:paraId="6035B870" w14:textId="7D7BE010" w:rsidR="005A7B04" w:rsidRPr="00BA3449" w:rsidRDefault="005A7B04" w:rsidP="00BA3449">
      <w:pPr>
        <w:spacing w:line="360" w:lineRule="auto"/>
        <w:rPr>
          <w:rFonts w:ascii="Times New Roman" w:eastAsia="宋体" w:hAnsi="Times New Roman"/>
          <w:b/>
          <w:bCs/>
          <w:sz w:val="24"/>
          <w:szCs w:val="24"/>
        </w:rPr>
      </w:pPr>
    </w:p>
    <w:p w14:paraId="144FBD53" w14:textId="521EE833" w:rsidR="00F503C9" w:rsidRPr="00BA3449" w:rsidRDefault="00F503C9" w:rsidP="00BA3449">
      <w:pPr>
        <w:spacing w:line="360" w:lineRule="auto"/>
        <w:rPr>
          <w:rFonts w:ascii="Times New Roman" w:eastAsia="宋体" w:hAnsi="Times New Roman"/>
          <w:b/>
          <w:bCs/>
          <w:sz w:val="24"/>
          <w:szCs w:val="24"/>
        </w:rPr>
      </w:pPr>
    </w:p>
    <w:p w14:paraId="06BEDE92" w14:textId="636D4C0C" w:rsidR="00F503C9" w:rsidRPr="00BA3449" w:rsidRDefault="00F503C9" w:rsidP="00BA3449">
      <w:pPr>
        <w:spacing w:line="360" w:lineRule="auto"/>
        <w:rPr>
          <w:rFonts w:ascii="Times New Roman" w:eastAsia="宋体" w:hAnsi="Times New Roman"/>
          <w:b/>
          <w:bCs/>
          <w:sz w:val="24"/>
          <w:szCs w:val="24"/>
        </w:rPr>
      </w:pPr>
    </w:p>
    <w:p w14:paraId="730B4D5C" w14:textId="13A3BCEF" w:rsidR="00F503C9" w:rsidRPr="00BA3449" w:rsidRDefault="00F503C9" w:rsidP="00BA3449">
      <w:pPr>
        <w:spacing w:line="360" w:lineRule="auto"/>
        <w:rPr>
          <w:rFonts w:ascii="Times New Roman" w:eastAsia="宋体" w:hAnsi="Times New Roman"/>
          <w:b/>
          <w:bCs/>
          <w:sz w:val="24"/>
          <w:szCs w:val="24"/>
        </w:rPr>
      </w:pPr>
    </w:p>
    <w:p w14:paraId="0B93CFB4" w14:textId="4093ECAE" w:rsidR="00F503C9" w:rsidRPr="00BA3449" w:rsidRDefault="00F503C9" w:rsidP="00BA3449">
      <w:pPr>
        <w:spacing w:line="360" w:lineRule="auto"/>
        <w:rPr>
          <w:rFonts w:ascii="Times New Roman" w:eastAsia="宋体" w:hAnsi="Times New Roman"/>
          <w:b/>
          <w:bCs/>
          <w:sz w:val="24"/>
          <w:szCs w:val="24"/>
        </w:rPr>
      </w:pPr>
    </w:p>
    <w:p w14:paraId="05EBA336" w14:textId="77777777" w:rsidR="00F503C9" w:rsidRPr="00BA3449" w:rsidRDefault="00F503C9" w:rsidP="00BA3449">
      <w:pPr>
        <w:spacing w:line="360" w:lineRule="auto"/>
        <w:rPr>
          <w:rFonts w:ascii="Times New Roman" w:eastAsia="宋体" w:hAnsi="Times New Roman"/>
          <w:b/>
          <w:bCs/>
          <w:sz w:val="24"/>
          <w:szCs w:val="24"/>
        </w:rPr>
      </w:pPr>
    </w:p>
    <w:p w14:paraId="0246FD88" w14:textId="77777777" w:rsidR="00BA3449" w:rsidRDefault="00BA3449">
      <w:pPr>
        <w:widowControl/>
        <w:jc w:val="left"/>
        <w:rPr>
          <w:rFonts w:ascii="Times New Roman" w:hAnsi="Times New Roman"/>
          <w:b/>
          <w:bCs/>
          <w:color w:val="000000"/>
          <w:sz w:val="24"/>
          <w:szCs w:val="24"/>
        </w:rPr>
      </w:pPr>
      <w:r>
        <w:rPr>
          <w:rFonts w:ascii="Times New Roman" w:hAnsi="Times New Roman"/>
          <w:b/>
          <w:bCs/>
          <w:color w:val="000000"/>
          <w:sz w:val="24"/>
          <w:szCs w:val="24"/>
        </w:rPr>
        <w:br w:type="page"/>
      </w:r>
    </w:p>
    <w:p w14:paraId="05299034" w14:textId="17B1278D" w:rsidR="005A7B04" w:rsidRPr="00BA3449" w:rsidRDefault="005A7B04" w:rsidP="00BA3449">
      <w:pPr>
        <w:spacing w:line="360" w:lineRule="auto"/>
        <w:ind w:leftChars="-136" w:left="-3" w:rightChars="-317" w:right="-666" w:hangingChars="118" w:hanging="283"/>
        <w:rPr>
          <w:rFonts w:ascii="Times New Roman" w:hAnsi="Times New Roman"/>
          <w:sz w:val="24"/>
          <w:szCs w:val="24"/>
        </w:rPr>
      </w:pPr>
      <w:bookmarkStart w:id="15" w:name="_Hlk28198130"/>
      <w:r w:rsidRPr="00BA3449">
        <w:rPr>
          <w:rFonts w:ascii="Times New Roman" w:hAnsi="Times New Roman"/>
          <w:b/>
          <w:bCs/>
          <w:color w:val="000000"/>
          <w:sz w:val="24"/>
          <w:szCs w:val="24"/>
        </w:rPr>
        <w:lastRenderedPageBreak/>
        <w:t xml:space="preserve">Table S2. </w:t>
      </w:r>
      <w:r w:rsidRPr="00BA3449">
        <w:rPr>
          <w:rFonts w:ascii="Times New Roman" w:hAnsi="Times New Roman"/>
          <w:color w:val="000000"/>
          <w:sz w:val="24"/>
          <w:szCs w:val="24"/>
        </w:rPr>
        <w:t>Sequences of the primers used in this study.</w:t>
      </w:r>
      <w:bookmarkEnd w:id="15"/>
      <w:r w:rsidRPr="00BA3449">
        <w:rPr>
          <w:rFonts w:ascii="Times New Roman" w:eastAsia="宋体" w:hAnsi="Times New Roman"/>
          <w:color w:val="4A90E2"/>
          <w:sz w:val="24"/>
          <w:szCs w:val="24"/>
          <w:shd w:val="clear" w:color="auto" w:fill="F7F8FA"/>
        </w:rPr>
        <w:t xml:space="preserve"> </w:t>
      </w:r>
    </w:p>
    <w:tbl>
      <w:tblPr>
        <w:tblStyle w:val="ac"/>
        <w:tblW w:w="894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6"/>
        <w:gridCol w:w="3737"/>
        <w:gridCol w:w="3696"/>
      </w:tblGrid>
      <w:tr w:rsidR="005A7B04" w:rsidRPr="00BA3449" w14:paraId="54F55241" w14:textId="77777777" w:rsidTr="00164C68">
        <w:trPr>
          <w:jc w:val="center"/>
        </w:trPr>
        <w:tc>
          <w:tcPr>
            <w:tcW w:w="1516" w:type="dxa"/>
            <w:tcBorders>
              <w:top w:val="single" w:sz="4" w:space="0" w:color="auto"/>
              <w:bottom w:val="single" w:sz="4" w:space="0" w:color="auto"/>
            </w:tcBorders>
          </w:tcPr>
          <w:p w14:paraId="268DD9C2"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Primer</w:t>
            </w:r>
          </w:p>
        </w:tc>
        <w:tc>
          <w:tcPr>
            <w:tcW w:w="3737" w:type="dxa"/>
            <w:tcBorders>
              <w:top w:val="single" w:sz="4" w:space="0" w:color="auto"/>
              <w:bottom w:val="single" w:sz="4" w:space="0" w:color="auto"/>
            </w:tcBorders>
          </w:tcPr>
          <w:p w14:paraId="2AE7AA2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Sense (5'-3')</w:t>
            </w:r>
          </w:p>
        </w:tc>
        <w:tc>
          <w:tcPr>
            <w:tcW w:w="3696" w:type="dxa"/>
            <w:tcBorders>
              <w:top w:val="single" w:sz="4" w:space="0" w:color="auto"/>
              <w:bottom w:val="single" w:sz="4" w:space="0" w:color="auto"/>
            </w:tcBorders>
          </w:tcPr>
          <w:p w14:paraId="1477DA10"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hAnsi="Times New Roman"/>
                <w:sz w:val="24"/>
                <w:szCs w:val="24"/>
              </w:rPr>
              <w:t>Antisense (5'-3')</w:t>
            </w:r>
          </w:p>
        </w:tc>
      </w:tr>
      <w:tr w:rsidR="005A7B04" w:rsidRPr="00BA3449" w14:paraId="148FC96E" w14:textId="77777777" w:rsidTr="00164C68">
        <w:trPr>
          <w:jc w:val="center"/>
        </w:trPr>
        <w:tc>
          <w:tcPr>
            <w:tcW w:w="1516" w:type="dxa"/>
            <w:tcBorders>
              <w:top w:val="single" w:sz="4" w:space="0" w:color="auto"/>
            </w:tcBorders>
          </w:tcPr>
          <w:p w14:paraId="62617B8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Cdh11</w:t>
            </w:r>
          </w:p>
        </w:tc>
        <w:tc>
          <w:tcPr>
            <w:tcW w:w="3737" w:type="dxa"/>
            <w:tcBorders>
              <w:top w:val="single" w:sz="4" w:space="0" w:color="auto"/>
            </w:tcBorders>
          </w:tcPr>
          <w:p w14:paraId="50CCC3CE"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TCAGAACAGCCCTTCCCAATA</w:t>
            </w:r>
          </w:p>
        </w:tc>
        <w:tc>
          <w:tcPr>
            <w:tcW w:w="3696" w:type="dxa"/>
            <w:tcBorders>
              <w:top w:val="single" w:sz="4" w:space="0" w:color="auto"/>
            </w:tcBorders>
          </w:tcPr>
          <w:p w14:paraId="5A80A6E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TCACCCTTCCTACTTCCTCCC</w:t>
            </w:r>
          </w:p>
        </w:tc>
      </w:tr>
      <w:tr w:rsidR="005A7B04" w:rsidRPr="00BA3449" w14:paraId="5054C8E7" w14:textId="77777777" w:rsidTr="00164C68">
        <w:trPr>
          <w:jc w:val="center"/>
        </w:trPr>
        <w:tc>
          <w:tcPr>
            <w:tcW w:w="1516" w:type="dxa"/>
          </w:tcPr>
          <w:p w14:paraId="6B2F4ECF"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Csf1r</w:t>
            </w:r>
          </w:p>
        </w:tc>
        <w:tc>
          <w:tcPr>
            <w:tcW w:w="3737" w:type="dxa"/>
          </w:tcPr>
          <w:p w14:paraId="10EF50D7"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AAGGAAGGCCGAGGCTATG</w:t>
            </w:r>
          </w:p>
        </w:tc>
        <w:tc>
          <w:tcPr>
            <w:tcW w:w="3696" w:type="dxa"/>
          </w:tcPr>
          <w:p w14:paraId="47FD0279"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GGTATCTACGCCCTGACTGGA</w:t>
            </w:r>
          </w:p>
        </w:tc>
      </w:tr>
      <w:tr w:rsidR="005A7B04" w:rsidRPr="00BA3449" w14:paraId="24585557" w14:textId="77777777" w:rsidTr="00164C68">
        <w:trPr>
          <w:jc w:val="center"/>
        </w:trPr>
        <w:tc>
          <w:tcPr>
            <w:tcW w:w="1516" w:type="dxa"/>
          </w:tcPr>
          <w:p w14:paraId="5FAC23CD" w14:textId="77777777" w:rsidR="005A7B04" w:rsidRPr="00BA3449" w:rsidRDefault="005A7B04" w:rsidP="00BA3449">
            <w:pPr>
              <w:spacing w:line="360" w:lineRule="auto"/>
              <w:jc w:val="center"/>
              <w:rPr>
                <w:rFonts w:ascii="Times New Roman" w:eastAsia="微软雅黑" w:hAnsi="Times New Roman"/>
                <w:sz w:val="24"/>
                <w:szCs w:val="24"/>
                <w:shd w:val="clear" w:color="auto" w:fill="FFFFFF"/>
              </w:rPr>
            </w:pPr>
            <w:r w:rsidRPr="00BA3449">
              <w:rPr>
                <w:rFonts w:ascii="Times New Roman" w:eastAsia="宋体" w:hAnsi="Times New Roman"/>
                <w:kern w:val="0"/>
                <w:sz w:val="24"/>
                <w:szCs w:val="24"/>
              </w:rPr>
              <w:t>Ppp1r1c</w:t>
            </w:r>
          </w:p>
        </w:tc>
        <w:tc>
          <w:tcPr>
            <w:tcW w:w="3737" w:type="dxa"/>
          </w:tcPr>
          <w:p w14:paraId="69E6602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AACTCCTCCTGGCCTATGGT</w:t>
            </w:r>
          </w:p>
        </w:tc>
        <w:tc>
          <w:tcPr>
            <w:tcW w:w="3696" w:type="dxa"/>
          </w:tcPr>
          <w:p w14:paraId="46040C4A" w14:textId="77777777" w:rsidR="005A7B04" w:rsidRPr="00BA3449" w:rsidRDefault="005A7B04" w:rsidP="00BA3449">
            <w:pPr>
              <w:spacing w:line="360" w:lineRule="auto"/>
              <w:jc w:val="center"/>
              <w:rPr>
                <w:rFonts w:ascii="Times New Roman" w:hAnsi="Times New Roman"/>
                <w:sz w:val="24"/>
                <w:szCs w:val="24"/>
              </w:rPr>
            </w:pPr>
            <w:r w:rsidRPr="00BA3449">
              <w:rPr>
                <w:rFonts w:ascii="Times New Roman" w:eastAsia="宋体" w:hAnsi="Times New Roman"/>
                <w:kern w:val="0"/>
                <w:sz w:val="24"/>
                <w:szCs w:val="24"/>
              </w:rPr>
              <w:t>CAGAAGCATGCTAAATGCGGT</w:t>
            </w:r>
          </w:p>
        </w:tc>
      </w:tr>
      <w:tr w:rsidR="005A7B04" w:rsidRPr="00BA3449" w14:paraId="192A203F" w14:textId="77777777" w:rsidTr="00164C68">
        <w:trPr>
          <w:jc w:val="center"/>
        </w:trPr>
        <w:tc>
          <w:tcPr>
            <w:tcW w:w="1516" w:type="dxa"/>
          </w:tcPr>
          <w:p w14:paraId="6BCEB801"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GAPDH</w:t>
            </w:r>
          </w:p>
        </w:tc>
        <w:tc>
          <w:tcPr>
            <w:tcW w:w="3737" w:type="dxa"/>
          </w:tcPr>
          <w:p w14:paraId="7475F08D"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AGACAGCCGCATCTTCTTGT</w:t>
            </w:r>
          </w:p>
        </w:tc>
        <w:tc>
          <w:tcPr>
            <w:tcW w:w="3696" w:type="dxa"/>
          </w:tcPr>
          <w:p w14:paraId="6B9A4A87" w14:textId="77777777" w:rsidR="005A7B04" w:rsidRPr="00BA3449" w:rsidRDefault="005A7B04" w:rsidP="00BA3449">
            <w:pPr>
              <w:spacing w:line="360" w:lineRule="auto"/>
              <w:jc w:val="center"/>
              <w:rPr>
                <w:rFonts w:ascii="Times New Roman" w:eastAsia="宋体" w:hAnsi="Times New Roman"/>
                <w:kern w:val="0"/>
                <w:sz w:val="24"/>
                <w:szCs w:val="24"/>
              </w:rPr>
            </w:pPr>
            <w:r w:rsidRPr="00BA3449">
              <w:rPr>
                <w:rFonts w:ascii="Times New Roman" w:eastAsia="宋体" w:hAnsi="Times New Roman"/>
                <w:kern w:val="0"/>
                <w:sz w:val="24"/>
                <w:szCs w:val="24"/>
              </w:rPr>
              <w:t>CTTGCCGTGGGTAGAGTCAT</w:t>
            </w:r>
          </w:p>
        </w:tc>
      </w:tr>
    </w:tbl>
    <w:p w14:paraId="0023C677" w14:textId="77777777" w:rsidR="005A7B04" w:rsidRPr="00BA3449" w:rsidRDefault="005A7B04" w:rsidP="00BA3449">
      <w:pPr>
        <w:spacing w:line="360" w:lineRule="auto"/>
        <w:rPr>
          <w:rFonts w:ascii="Times New Roman" w:eastAsia="宋体" w:hAnsi="Times New Roman"/>
          <w:b/>
          <w:bCs/>
          <w:sz w:val="24"/>
          <w:szCs w:val="24"/>
        </w:rPr>
      </w:pPr>
    </w:p>
    <w:p w14:paraId="778171D5" w14:textId="77777777" w:rsidR="005A7B04" w:rsidRPr="00BA3449" w:rsidRDefault="005A7B04" w:rsidP="00BA3449">
      <w:pPr>
        <w:spacing w:line="360" w:lineRule="auto"/>
        <w:rPr>
          <w:rFonts w:ascii="Times New Roman" w:eastAsia="宋体" w:hAnsi="Times New Roman"/>
          <w:b/>
          <w:bCs/>
          <w:sz w:val="24"/>
          <w:szCs w:val="24"/>
        </w:rPr>
      </w:pPr>
    </w:p>
    <w:p w14:paraId="3BF8F7D5" w14:textId="2EF3DA62" w:rsidR="005A7B04" w:rsidRPr="00BA3449" w:rsidRDefault="005A7B04" w:rsidP="00BA3449">
      <w:pPr>
        <w:spacing w:line="360" w:lineRule="auto"/>
        <w:rPr>
          <w:rFonts w:ascii="Times New Roman" w:eastAsia="宋体" w:hAnsi="Times New Roman"/>
          <w:b/>
          <w:bCs/>
          <w:sz w:val="24"/>
          <w:szCs w:val="24"/>
        </w:rPr>
      </w:pPr>
    </w:p>
    <w:p w14:paraId="5C0DA4A9" w14:textId="1272D70A" w:rsidR="005A7B04" w:rsidRPr="00BA3449" w:rsidRDefault="005A7B04" w:rsidP="00BA3449">
      <w:pPr>
        <w:spacing w:line="360" w:lineRule="auto"/>
        <w:rPr>
          <w:rFonts w:ascii="Times New Roman" w:eastAsia="宋体" w:hAnsi="Times New Roman"/>
          <w:b/>
          <w:bCs/>
          <w:sz w:val="24"/>
          <w:szCs w:val="24"/>
        </w:rPr>
      </w:pPr>
    </w:p>
    <w:p w14:paraId="5AB066D5" w14:textId="4A18050F" w:rsidR="005A7B04" w:rsidRPr="00BA3449" w:rsidRDefault="005A7B04" w:rsidP="00BA3449">
      <w:pPr>
        <w:spacing w:line="360" w:lineRule="auto"/>
        <w:rPr>
          <w:rFonts w:ascii="Times New Roman" w:eastAsia="宋体" w:hAnsi="Times New Roman"/>
          <w:b/>
          <w:bCs/>
          <w:sz w:val="24"/>
          <w:szCs w:val="24"/>
        </w:rPr>
      </w:pPr>
    </w:p>
    <w:p w14:paraId="1686F754" w14:textId="7EB62253" w:rsidR="005A7B04" w:rsidRPr="00BA3449" w:rsidRDefault="005A7B04" w:rsidP="00BA3449">
      <w:pPr>
        <w:spacing w:line="360" w:lineRule="auto"/>
        <w:rPr>
          <w:rFonts w:ascii="Times New Roman" w:eastAsia="宋体" w:hAnsi="Times New Roman"/>
          <w:b/>
          <w:bCs/>
          <w:sz w:val="24"/>
          <w:szCs w:val="24"/>
        </w:rPr>
      </w:pPr>
    </w:p>
    <w:p w14:paraId="51ED7897" w14:textId="77777777" w:rsidR="00BA3449" w:rsidRDefault="00BA3449">
      <w:pPr>
        <w:widowControl/>
        <w:jc w:val="left"/>
        <w:rPr>
          <w:rFonts w:ascii="Times New Roman" w:hAnsi="Times New Roman"/>
          <w:b/>
          <w:bCs/>
          <w:sz w:val="24"/>
          <w:szCs w:val="24"/>
        </w:rPr>
      </w:pPr>
      <w:r>
        <w:rPr>
          <w:rFonts w:ascii="Times New Roman" w:hAnsi="Times New Roman"/>
          <w:b/>
          <w:bCs/>
          <w:sz w:val="24"/>
          <w:szCs w:val="24"/>
        </w:rPr>
        <w:br w:type="page"/>
      </w:r>
    </w:p>
    <w:p w14:paraId="55282D96" w14:textId="7477EF7C" w:rsidR="005E7B9C" w:rsidRPr="00BA3449" w:rsidRDefault="005E7B9C" w:rsidP="00BA3449">
      <w:pPr>
        <w:spacing w:line="360" w:lineRule="auto"/>
        <w:rPr>
          <w:rFonts w:ascii="Times New Roman" w:hAnsi="Times New Roman"/>
          <w:sz w:val="24"/>
          <w:szCs w:val="24"/>
        </w:rPr>
      </w:pPr>
      <w:bookmarkStart w:id="16" w:name="_Hlk29239051"/>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S1 </w:t>
      </w:r>
      <w:r w:rsidRPr="00BA3449">
        <w:rPr>
          <w:rFonts w:ascii="Times New Roman" w:hAnsi="Times New Roman"/>
          <w:sz w:val="24"/>
          <w:szCs w:val="24"/>
        </w:rPr>
        <w:t>Confocal laser scanning microscopy images of cells at a single focal plane verify the internalization of the FMSPs into the DRG neurons. (a) Tubulin immunostaining of cells. (b) Fluorescent FMSPs uptaken by the cells. (c) Nuclei were counterstained with blue-fluorescent DAPI. (d) Merged image. The images were captured at 40×obiective with 2.5×magnification.</w:t>
      </w:r>
    </w:p>
    <w:bookmarkEnd w:id="16"/>
    <w:p w14:paraId="0169C862" w14:textId="6FEBEDAE" w:rsidR="005E7B9C" w:rsidRPr="00BA3449" w:rsidRDefault="00474772" w:rsidP="00BA3449">
      <w:pPr>
        <w:spacing w:line="360" w:lineRule="auto"/>
        <w:rPr>
          <w:rFonts w:ascii="Times New Roman" w:hAnsi="Times New Roman"/>
          <w:sz w:val="24"/>
          <w:szCs w:val="24"/>
        </w:rPr>
      </w:pPr>
      <w:r>
        <w:rPr>
          <w:noProof/>
        </w:rPr>
        <w:drawing>
          <wp:anchor distT="0" distB="0" distL="114300" distR="114300" simplePos="0" relativeHeight="251655168" behindDoc="0" locked="0" layoutInCell="1" allowOverlap="1" wp14:anchorId="6D56844A" wp14:editId="1297AA84">
            <wp:simplePos x="0" y="0"/>
            <wp:positionH relativeFrom="margin">
              <wp:posOffset>379730</wp:posOffset>
            </wp:positionH>
            <wp:positionV relativeFrom="paragraph">
              <wp:posOffset>393700</wp:posOffset>
            </wp:positionV>
            <wp:extent cx="4578985" cy="456120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8985" cy="45612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49074D" w14:textId="1F055DA5" w:rsidR="00BA3449" w:rsidRDefault="00BA3449">
      <w:pPr>
        <w:widowControl/>
        <w:jc w:val="left"/>
        <w:rPr>
          <w:rFonts w:ascii="Times New Roman" w:hAnsi="Times New Roman"/>
          <w:b/>
          <w:bCs/>
          <w:sz w:val="24"/>
          <w:szCs w:val="24"/>
        </w:rPr>
      </w:pPr>
      <w:r>
        <w:rPr>
          <w:rFonts w:ascii="Times New Roman" w:hAnsi="Times New Roman"/>
          <w:b/>
          <w:bCs/>
          <w:sz w:val="24"/>
          <w:szCs w:val="24"/>
        </w:rPr>
        <w:br w:type="page"/>
      </w:r>
    </w:p>
    <w:p w14:paraId="09F3284F" w14:textId="7270E668" w:rsidR="0016156E" w:rsidRDefault="0016156E" w:rsidP="0016156E">
      <w:pPr>
        <w:spacing w:line="360" w:lineRule="auto"/>
        <w:rPr>
          <w:rFonts w:ascii="Times New Roman" w:hAnsi="Times New Roman"/>
          <w:sz w:val="24"/>
          <w:szCs w:val="24"/>
        </w:rPr>
      </w:pPr>
      <w:bookmarkStart w:id="17" w:name="_Hlk29239076"/>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S2</w:t>
      </w:r>
      <w:r w:rsidRPr="00BA3449">
        <w:rPr>
          <w:rFonts w:ascii="Times New Roman" w:hAnsi="Times New Roman"/>
          <w:sz w:val="24"/>
          <w:szCs w:val="24"/>
        </w:rPr>
        <w:t xml:space="preserve"> Concentration</w:t>
      </w:r>
      <w:r w:rsidR="00A50A24">
        <w:rPr>
          <w:rFonts w:ascii="Times New Roman" w:hAnsi="Times New Roman"/>
          <w:sz w:val="24"/>
          <w:szCs w:val="24"/>
        </w:rPr>
        <w:t>-</w:t>
      </w:r>
      <w:r w:rsidRPr="00BA3449">
        <w:rPr>
          <w:rFonts w:ascii="Times New Roman" w:hAnsi="Times New Roman"/>
          <w:sz w:val="24"/>
          <w:szCs w:val="24"/>
        </w:rPr>
        <w:t xml:space="preserve">dependent cellular uptake of FMSPs. (a-e) </w:t>
      </w:r>
      <w:bookmarkStart w:id="18" w:name="_Hlk28167082"/>
      <w:r>
        <w:rPr>
          <w:rFonts w:ascii="Times New Roman" w:hAnsi="Times New Roman" w:hint="eastAsia"/>
          <w:sz w:val="24"/>
          <w:szCs w:val="24"/>
        </w:rPr>
        <w:t>F</w:t>
      </w:r>
      <w:r w:rsidRPr="00BA3449">
        <w:rPr>
          <w:rFonts w:ascii="Times New Roman" w:hAnsi="Times New Roman"/>
          <w:sz w:val="24"/>
          <w:szCs w:val="24"/>
        </w:rPr>
        <w:t xml:space="preserve">luorescence microscopy </w:t>
      </w:r>
      <w:r>
        <w:rPr>
          <w:rFonts w:ascii="Times New Roman" w:hAnsi="Times New Roman"/>
          <w:sz w:val="24"/>
          <w:szCs w:val="24"/>
        </w:rPr>
        <w:t>images</w:t>
      </w:r>
      <w:bookmarkEnd w:id="18"/>
      <w:r w:rsidR="006863CB">
        <w:rPr>
          <w:rFonts w:ascii="Times New Roman" w:hAnsi="Times New Roman" w:hint="eastAsia"/>
          <w:sz w:val="24"/>
          <w:szCs w:val="24"/>
        </w:rPr>
        <w:t xml:space="preserve"> of PC12 cells after incubation</w:t>
      </w:r>
      <w:r>
        <w:rPr>
          <w:rFonts w:ascii="Times New Roman" w:hAnsi="Times New Roman"/>
          <w:sz w:val="24"/>
          <w:szCs w:val="24"/>
        </w:rPr>
        <w:t xml:space="preserve"> w</w:t>
      </w:r>
      <w:r w:rsidRPr="00BA3449">
        <w:rPr>
          <w:rFonts w:ascii="Times New Roman" w:hAnsi="Times New Roman"/>
          <w:sz w:val="24"/>
          <w:szCs w:val="24"/>
        </w:rPr>
        <w:t xml:space="preserve">ith </w:t>
      </w:r>
      <w:r w:rsidR="006863CB">
        <w:rPr>
          <w:rFonts w:ascii="Times New Roman" w:hAnsi="Times New Roman" w:hint="eastAsia"/>
          <w:sz w:val="24"/>
          <w:szCs w:val="24"/>
        </w:rPr>
        <w:t>different</w:t>
      </w:r>
      <w:r w:rsidRPr="00BA3449">
        <w:rPr>
          <w:rFonts w:ascii="Times New Roman" w:hAnsi="Times New Roman"/>
          <w:sz w:val="24"/>
          <w:szCs w:val="24"/>
        </w:rPr>
        <w:t xml:space="preserve"> </w:t>
      </w:r>
      <w:bookmarkStart w:id="19" w:name="_Hlk30026688"/>
      <w:r w:rsidRPr="00BA3449">
        <w:rPr>
          <w:rFonts w:ascii="Times New Roman" w:hAnsi="Times New Roman"/>
          <w:sz w:val="24"/>
          <w:szCs w:val="24"/>
        </w:rPr>
        <w:t>concentration</w:t>
      </w:r>
      <w:r w:rsidR="006863CB">
        <w:rPr>
          <w:rFonts w:ascii="Times New Roman" w:hAnsi="Times New Roman" w:hint="eastAsia"/>
          <w:sz w:val="24"/>
          <w:szCs w:val="24"/>
        </w:rPr>
        <w:t>s</w:t>
      </w:r>
      <w:bookmarkEnd w:id="19"/>
      <w:r w:rsidRPr="00BA3449">
        <w:rPr>
          <w:rFonts w:ascii="Times New Roman" w:hAnsi="Times New Roman"/>
          <w:sz w:val="24"/>
          <w:szCs w:val="24"/>
        </w:rPr>
        <w:t xml:space="preserve"> of FMSPs</w:t>
      </w:r>
      <w:r>
        <w:rPr>
          <w:rFonts w:ascii="Times New Roman" w:hAnsi="Times New Roman"/>
          <w:sz w:val="24"/>
          <w:szCs w:val="24"/>
        </w:rPr>
        <w:t>.</w:t>
      </w:r>
      <w:r w:rsidRPr="0016156E">
        <w:rPr>
          <w:rFonts w:ascii="Times New Roman" w:hAnsi="Times New Roman"/>
          <w:sz w:val="24"/>
          <w:szCs w:val="24"/>
        </w:rPr>
        <w:t xml:space="preserve"> </w:t>
      </w:r>
      <w:r w:rsidRPr="00BA3449">
        <w:rPr>
          <w:rFonts w:ascii="Times New Roman" w:hAnsi="Times New Roman"/>
          <w:sz w:val="24"/>
          <w:szCs w:val="24"/>
        </w:rPr>
        <w:t xml:space="preserve">(f) </w:t>
      </w:r>
      <w:r w:rsidR="006863CB">
        <w:rPr>
          <w:rFonts w:ascii="Times New Roman" w:hAnsi="Times New Roman" w:hint="eastAsia"/>
          <w:sz w:val="24"/>
          <w:szCs w:val="24"/>
        </w:rPr>
        <w:t>I</w:t>
      </w:r>
      <w:r w:rsidRPr="00BA3449">
        <w:rPr>
          <w:rFonts w:ascii="Times New Roman" w:hAnsi="Times New Roman"/>
          <w:sz w:val="24"/>
          <w:szCs w:val="24"/>
        </w:rPr>
        <w:t xml:space="preserve">ntracellular fluorescent intensity measured </w:t>
      </w:r>
      <w:r w:rsidR="006863CB">
        <w:rPr>
          <w:rFonts w:ascii="Times New Roman" w:hAnsi="Times New Roman" w:hint="eastAsia"/>
          <w:sz w:val="24"/>
          <w:szCs w:val="24"/>
        </w:rPr>
        <w:t>by</w:t>
      </w:r>
      <w:r w:rsidR="006863CB" w:rsidRPr="00BA3449">
        <w:rPr>
          <w:rFonts w:ascii="Times New Roman" w:hAnsi="Times New Roman"/>
          <w:sz w:val="24"/>
          <w:szCs w:val="24"/>
        </w:rPr>
        <w:t xml:space="preserve"> </w:t>
      </w:r>
      <w:r w:rsidRPr="00BA3449">
        <w:rPr>
          <w:rFonts w:ascii="Times New Roman" w:hAnsi="Times New Roman"/>
          <w:sz w:val="24"/>
          <w:szCs w:val="24"/>
        </w:rPr>
        <w:t>FACS</w:t>
      </w:r>
      <w:r w:rsidR="006863CB">
        <w:rPr>
          <w:rFonts w:ascii="Times New Roman" w:hAnsi="Times New Roman" w:hint="eastAsia"/>
          <w:sz w:val="24"/>
          <w:szCs w:val="24"/>
        </w:rPr>
        <w:t>.</w:t>
      </w:r>
      <w:r w:rsidRPr="00BA3449">
        <w:rPr>
          <w:rFonts w:ascii="Times New Roman" w:hAnsi="Times New Roman"/>
          <w:sz w:val="24"/>
          <w:szCs w:val="24"/>
        </w:rPr>
        <w:t xml:space="preserve"> (g) </w:t>
      </w:r>
      <w:r w:rsidR="006863CB" w:rsidRPr="00BE39A3">
        <w:rPr>
          <w:rFonts w:ascii="Times New Roman" w:hAnsi="Times New Roman"/>
          <w:sz w:val="24"/>
          <w:szCs w:val="24"/>
        </w:rPr>
        <w:t xml:space="preserve">Relationship between </w:t>
      </w:r>
      <w:r w:rsidR="006863CB">
        <w:rPr>
          <w:rFonts w:ascii="Times New Roman" w:hAnsi="Times New Roman"/>
          <w:sz w:val="24"/>
          <w:szCs w:val="24"/>
        </w:rPr>
        <w:t>FMSPs</w:t>
      </w:r>
      <w:r w:rsidR="006863CB" w:rsidRPr="00BE39A3">
        <w:rPr>
          <w:rFonts w:ascii="Times New Roman" w:hAnsi="Times New Roman"/>
          <w:sz w:val="24"/>
          <w:szCs w:val="24"/>
        </w:rPr>
        <w:t xml:space="preserve"> uptake and </w:t>
      </w:r>
      <w:r w:rsidR="00484685" w:rsidRPr="00484685">
        <w:rPr>
          <w:rFonts w:ascii="Times New Roman" w:hAnsi="Times New Roman"/>
          <w:sz w:val="24"/>
          <w:szCs w:val="24"/>
        </w:rPr>
        <w:t>concentrations</w:t>
      </w:r>
      <w:r w:rsidR="006863CB">
        <w:rPr>
          <w:rFonts w:ascii="Times New Roman" w:hAnsi="Times New Roman"/>
          <w:sz w:val="24"/>
          <w:szCs w:val="24"/>
        </w:rPr>
        <w:t>.</w:t>
      </w:r>
      <w:r w:rsidRPr="00BA3449">
        <w:rPr>
          <w:rFonts w:ascii="Times New Roman" w:hAnsi="Times New Roman"/>
          <w:sz w:val="24"/>
          <w:szCs w:val="24"/>
        </w:rPr>
        <w:t xml:space="preserve"> The images were captured at 200× magnification. Nuclei (blue) were stained with Hoechst nucleic acid stains.</w:t>
      </w:r>
    </w:p>
    <w:bookmarkEnd w:id="17"/>
    <w:p w14:paraId="4425976F" w14:textId="33142911" w:rsidR="0016156E" w:rsidRDefault="00474772" w:rsidP="0016156E">
      <w:pPr>
        <w:spacing w:line="360" w:lineRule="auto"/>
        <w:rPr>
          <w:rFonts w:ascii="Times New Roman" w:hAnsi="Times New Roman"/>
          <w:sz w:val="24"/>
          <w:szCs w:val="24"/>
        </w:rPr>
      </w:pPr>
      <w:r>
        <w:rPr>
          <w:noProof/>
        </w:rPr>
        <w:drawing>
          <wp:anchor distT="0" distB="0" distL="114300" distR="114300" simplePos="0" relativeHeight="251657216" behindDoc="0" locked="0" layoutInCell="1" allowOverlap="1" wp14:anchorId="32DB38AD" wp14:editId="66F6288A">
            <wp:simplePos x="0" y="0"/>
            <wp:positionH relativeFrom="margin">
              <wp:posOffset>86360</wp:posOffset>
            </wp:positionH>
            <wp:positionV relativeFrom="paragraph">
              <wp:posOffset>558800</wp:posOffset>
            </wp:positionV>
            <wp:extent cx="5274310" cy="5734685"/>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5734685"/>
                    </a:xfrm>
                    <a:prstGeom prst="rect">
                      <a:avLst/>
                    </a:prstGeom>
                    <a:noFill/>
                    <a:ln>
                      <a:noFill/>
                    </a:ln>
                  </pic:spPr>
                </pic:pic>
              </a:graphicData>
            </a:graphic>
          </wp:anchor>
        </w:drawing>
      </w:r>
    </w:p>
    <w:p w14:paraId="6A7E7B52" w14:textId="3612D835" w:rsidR="0016156E" w:rsidRDefault="0016156E" w:rsidP="0016156E">
      <w:pPr>
        <w:spacing w:line="360" w:lineRule="auto"/>
        <w:rPr>
          <w:rFonts w:ascii="Times New Roman" w:hAnsi="Times New Roman"/>
          <w:sz w:val="24"/>
          <w:szCs w:val="24"/>
        </w:rPr>
      </w:pPr>
    </w:p>
    <w:p w14:paraId="1DE766F7" w14:textId="77777777" w:rsidR="0016156E" w:rsidRPr="00BA3449" w:rsidRDefault="0016156E" w:rsidP="0016156E">
      <w:pPr>
        <w:spacing w:line="360" w:lineRule="auto"/>
        <w:rPr>
          <w:rFonts w:ascii="Times New Roman" w:hAnsi="Times New Roman"/>
          <w:sz w:val="24"/>
          <w:szCs w:val="24"/>
        </w:rPr>
      </w:pPr>
    </w:p>
    <w:p w14:paraId="1C8D36D5" w14:textId="707D4458" w:rsidR="0016156E" w:rsidRPr="0016156E" w:rsidRDefault="0016156E" w:rsidP="00BA3449">
      <w:pPr>
        <w:spacing w:line="360" w:lineRule="auto"/>
        <w:rPr>
          <w:rFonts w:ascii="Times New Roman" w:hAnsi="Times New Roman"/>
          <w:sz w:val="24"/>
          <w:szCs w:val="24"/>
        </w:rPr>
      </w:pPr>
    </w:p>
    <w:p w14:paraId="6384FE1F" w14:textId="01956754" w:rsidR="00BE39A3" w:rsidRPr="00BE39A3" w:rsidRDefault="00BE39A3" w:rsidP="00BE39A3">
      <w:pPr>
        <w:spacing w:line="360" w:lineRule="auto"/>
        <w:rPr>
          <w:rFonts w:ascii="Times New Roman" w:hAnsi="Times New Roman"/>
          <w:sz w:val="24"/>
          <w:szCs w:val="24"/>
        </w:rPr>
      </w:pPr>
      <w:bookmarkStart w:id="20" w:name="_Hlk29239092"/>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S3</w:t>
      </w:r>
      <w:r w:rsidRPr="00BA3449">
        <w:rPr>
          <w:rFonts w:ascii="Times New Roman" w:hAnsi="Times New Roman"/>
          <w:sz w:val="24"/>
          <w:szCs w:val="24"/>
        </w:rPr>
        <w:t xml:space="preserve"> Time</w:t>
      </w:r>
      <w:r w:rsidR="00A50A24">
        <w:rPr>
          <w:rFonts w:ascii="Times New Roman" w:hAnsi="Times New Roman"/>
          <w:sz w:val="24"/>
          <w:szCs w:val="24"/>
        </w:rPr>
        <w:t>-</w:t>
      </w:r>
      <w:r w:rsidRPr="00BA3449">
        <w:rPr>
          <w:rFonts w:ascii="Times New Roman" w:hAnsi="Times New Roman"/>
          <w:sz w:val="24"/>
          <w:szCs w:val="24"/>
        </w:rPr>
        <w:t xml:space="preserve">dependent cellular uptake of FMSPs. (a-f) </w:t>
      </w:r>
      <w:r>
        <w:rPr>
          <w:rFonts w:ascii="Times New Roman" w:hAnsi="Times New Roman" w:hint="eastAsia"/>
          <w:sz w:val="24"/>
          <w:szCs w:val="24"/>
        </w:rPr>
        <w:t>F</w:t>
      </w:r>
      <w:r w:rsidRPr="00BA3449">
        <w:rPr>
          <w:rFonts w:ascii="Times New Roman" w:hAnsi="Times New Roman"/>
          <w:sz w:val="24"/>
          <w:szCs w:val="24"/>
        </w:rPr>
        <w:t xml:space="preserve">luorescence microscopy </w:t>
      </w:r>
      <w:r>
        <w:rPr>
          <w:rFonts w:ascii="Times New Roman" w:hAnsi="Times New Roman"/>
          <w:sz w:val="24"/>
          <w:szCs w:val="24"/>
        </w:rPr>
        <w:t>images</w:t>
      </w:r>
      <w:r w:rsidR="006863CB">
        <w:rPr>
          <w:rFonts w:ascii="Times New Roman" w:hAnsi="Times New Roman" w:hint="eastAsia"/>
          <w:sz w:val="24"/>
          <w:szCs w:val="24"/>
        </w:rPr>
        <w:t xml:space="preserve"> of PC12 cells with different</w:t>
      </w:r>
      <w:r w:rsidRPr="00BE39A3">
        <w:t xml:space="preserve"> </w:t>
      </w:r>
      <w:r w:rsidR="006863CB" w:rsidRPr="00BA3449">
        <w:rPr>
          <w:rFonts w:ascii="Times New Roman" w:hAnsi="Times New Roman"/>
          <w:sz w:val="24"/>
          <w:szCs w:val="24"/>
        </w:rPr>
        <w:t>incubation</w:t>
      </w:r>
      <w:r w:rsidR="006863CB" w:rsidDel="006863CB">
        <w:rPr>
          <w:rFonts w:ascii="Times New Roman" w:hAnsi="Times New Roman"/>
          <w:sz w:val="24"/>
          <w:szCs w:val="24"/>
        </w:rPr>
        <w:t xml:space="preserve"> </w:t>
      </w:r>
      <w:r w:rsidRPr="00BA3449">
        <w:rPr>
          <w:rFonts w:ascii="Times New Roman" w:hAnsi="Times New Roman"/>
          <w:sz w:val="24"/>
          <w:szCs w:val="24"/>
        </w:rPr>
        <w:t>duration</w:t>
      </w:r>
      <w:r w:rsidR="006863CB">
        <w:rPr>
          <w:rFonts w:ascii="Times New Roman" w:hAnsi="Times New Roman" w:hint="eastAsia"/>
          <w:sz w:val="24"/>
          <w:szCs w:val="24"/>
        </w:rPr>
        <w:t>s</w:t>
      </w:r>
      <w:r>
        <w:rPr>
          <w:rFonts w:ascii="Times New Roman" w:hAnsi="Times New Roman"/>
          <w:sz w:val="24"/>
          <w:szCs w:val="24"/>
        </w:rPr>
        <w:t xml:space="preserve">. </w:t>
      </w:r>
      <w:r w:rsidRPr="00BA3449">
        <w:rPr>
          <w:rFonts w:ascii="Times New Roman" w:hAnsi="Times New Roman"/>
          <w:sz w:val="24"/>
          <w:szCs w:val="24"/>
        </w:rPr>
        <w:t xml:space="preserve">(g) </w:t>
      </w:r>
      <w:r w:rsidR="006863CB">
        <w:rPr>
          <w:rFonts w:ascii="Times New Roman" w:hAnsi="Times New Roman" w:hint="eastAsia"/>
          <w:sz w:val="24"/>
          <w:szCs w:val="24"/>
        </w:rPr>
        <w:t>I</w:t>
      </w:r>
      <w:r w:rsidRPr="00BA3449">
        <w:rPr>
          <w:rFonts w:ascii="Times New Roman" w:hAnsi="Times New Roman"/>
          <w:sz w:val="24"/>
          <w:szCs w:val="24"/>
        </w:rPr>
        <w:t xml:space="preserve">ntracellular fluorescent intensity measured </w:t>
      </w:r>
      <w:r w:rsidR="006863CB">
        <w:rPr>
          <w:rFonts w:ascii="Times New Roman" w:hAnsi="Times New Roman" w:hint="eastAsia"/>
          <w:sz w:val="24"/>
          <w:szCs w:val="24"/>
        </w:rPr>
        <w:t>by</w:t>
      </w:r>
      <w:r w:rsidR="006863CB" w:rsidRPr="00BA3449">
        <w:rPr>
          <w:rFonts w:ascii="Times New Roman" w:hAnsi="Times New Roman"/>
          <w:sz w:val="24"/>
          <w:szCs w:val="24"/>
        </w:rPr>
        <w:t xml:space="preserve"> </w:t>
      </w:r>
      <w:r w:rsidRPr="00BA3449">
        <w:rPr>
          <w:rFonts w:ascii="Times New Roman" w:hAnsi="Times New Roman"/>
          <w:sz w:val="24"/>
          <w:szCs w:val="24"/>
        </w:rPr>
        <w:t>FACS.</w:t>
      </w:r>
      <w:r w:rsidRPr="00BE39A3">
        <w:rPr>
          <w:rFonts w:ascii="Times New Roman" w:hAnsi="Times New Roman"/>
          <w:sz w:val="24"/>
          <w:szCs w:val="24"/>
        </w:rPr>
        <w:t xml:space="preserve"> </w:t>
      </w:r>
      <w:r w:rsidRPr="00BA3449">
        <w:rPr>
          <w:rFonts w:ascii="Times New Roman" w:hAnsi="Times New Roman"/>
          <w:sz w:val="24"/>
          <w:szCs w:val="24"/>
        </w:rPr>
        <w:t>(h)</w:t>
      </w:r>
      <w:r>
        <w:rPr>
          <w:rFonts w:ascii="Times New Roman" w:hAnsi="Times New Roman"/>
          <w:sz w:val="24"/>
          <w:szCs w:val="24"/>
        </w:rPr>
        <w:t xml:space="preserve"> </w:t>
      </w:r>
      <w:r w:rsidRPr="00BE39A3">
        <w:rPr>
          <w:rFonts w:ascii="Times New Roman" w:hAnsi="Times New Roman"/>
          <w:sz w:val="24"/>
          <w:szCs w:val="24"/>
        </w:rPr>
        <w:t>Relationship between</w:t>
      </w:r>
      <w:r w:rsidR="006863CB" w:rsidRPr="006863CB">
        <w:rPr>
          <w:rFonts w:ascii="Times New Roman" w:hAnsi="Times New Roman"/>
          <w:sz w:val="24"/>
          <w:szCs w:val="24"/>
        </w:rPr>
        <w:t xml:space="preserve"> </w:t>
      </w:r>
      <w:r w:rsidR="006863CB">
        <w:rPr>
          <w:rFonts w:ascii="Times New Roman" w:hAnsi="Times New Roman"/>
          <w:sz w:val="24"/>
          <w:szCs w:val="24"/>
        </w:rPr>
        <w:t>FMSPs</w:t>
      </w:r>
      <w:r w:rsidRPr="00BE39A3">
        <w:rPr>
          <w:rFonts w:ascii="Times New Roman" w:hAnsi="Times New Roman"/>
          <w:sz w:val="24"/>
          <w:szCs w:val="24"/>
        </w:rPr>
        <w:t xml:space="preserve"> uptake efficiency and incubation time</w:t>
      </w:r>
      <w:r>
        <w:rPr>
          <w:rFonts w:ascii="Times New Roman" w:hAnsi="Times New Roman"/>
          <w:sz w:val="24"/>
          <w:szCs w:val="24"/>
        </w:rPr>
        <w:t xml:space="preserve">. </w:t>
      </w:r>
      <w:r w:rsidRPr="00BA3449">
        <w:rPr>
          <w:rFonts w:ascii="Times New Roman" w:hAnsi="Times New Roman"/>
          <w:sz w:val="24"/>
          <w:szCs w:val="24"/>
        </w:rPr>
        <w:t>The images were captured at 200× magnification. Nuclei (blue) were stained with Hoechst nucleic acid stains.</w:t>
      </w:r>
    </w:p>
    <w:bookmarkEnd w:id="20"/>
    <w:p w14:paraId="4A4275A8" w14:textId="6861BD71" w:rsidR="00BE39A3" w:rsidRPr="00BE39A3" w:rsidRDefault="00474772" w:rsidP="00BA3449">
      <w:pPr>
        <w:spacing w:line="360" w:lineRule="auto"/>
        <w:rPr>
          <w:rFonts w:ascii="Times New Roman" w:hAnsi="Times New Roman"/>
          <w:sz w:val="24"/>
          <w:szCs w:val="24"/>
        </w:rPr>
      </w:pPr>
      <w:r>
        <w:rPr>
          <w:noProof/>
        </w:rPr>
        <w:drawing>
          <wp:anchor distT="0" distB="0" distL="114300" distR="114300" simplePos="0" relativeHeight="251658240" behindDoc="0" locked="0" layoutInCell="1" allowOverlap="1" wp14:anchorId="13BB0B47" wp14:editId="7594CB45">
            <wp:simplePos x="0" y="0"/>
            <wp:positionH relativeFrom="margin">
              <wp:posOffset>-2540</wp:posOffset>
            </wp:positionH>
            <wp:positionV relativeFrom="paragraph">
              <wp:posOffset>476250</wp:posOffset>
            </wp:positionV>
            <wp:extent cx="5274310" cy="5734685"/>
            <wp:effectExtent l="0" t="0" r="254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734685"/>
                    </a:xfrm>
                    <a:prstGeom prst="rect">
                      <a:avLst/>
                    </a:prstGeom>
                    <a:noFill/>
                    <a:ln>
                      <a:noFill/>
                    </a:ln>
                  </pic:spPr>
                </pic:pic>
              </a:graphicData>
            </a:graphic>
          </wp:anchor>
        </w:drawing>
      </w:r>
    </w:p>
    <w:p w14:paraId="006FB087" w14:textId="1D60BB1D" w:rsidR="00BE39A3" w:rsidRDefault="00BE39A3" w:rsidP="00BA3449">
      <w:pPr>
        <w:spacing w:line="360" w:lineRule="auto"/>
        <w:rPr>
          <w:rFonts w:ascii="Times New Roman" w:hAnsi="Times New Roman"/>
          <w:sz w:val="24"/>
          <w:szCs w:val="24"/>
        </w:rPr>
      </w:pPr>
    </w:p>
    <w:p w14:paraId="733DC651" w14:textId="23EE171A" w:rsidR="00BE39A3" w:rsidRPr="00BE39A3" w:rsidRDefault="00BE39A3" w:rsidP="00BA3449">
      <w:pPr>
        <w:spacing w:line="360" w:lineRule="auto"/>
        <w:rPr>
          <w:rFonts w:ascii="Times New Roman" w:hAnsi="Times New Roman"/>
          <w:sz w:val="24"/>
          <w:szCs w:val="24"/>
        </w:rPr>
      </w:pPr>
    </w:p>
    <w:p w14:paraId="7FF8F5B7" w14:textId="6E1C5F49" w:rsidR="00BE39A3" w:rsidRDefault="00BE39A3" w:rsidP="00BA3449">
      <w:pPr>
        <w:spacing w:line="360" w:lineRule="auto"/>
        <w:rPr>
          <w:rFonts w:ascii="Times New Roman" w:hAnsi="Times New Roman"/>
          <w:sz w:val="24"/>
          <w:szCs w:val="24"/>
        </w:rPr>
      </w:pPr>
    </w:p>
    <w:p w14:paraId="5180784B" w14:textId="77777777" w:rsidR="00474772" w:rsidRDefault="00474772" w:rsidP="00BA3449">
      <w:pPr>
        <w:spacing w:line="360" w:lineRule="auto"/>
        <w:rPr>
          <w:rFonts w:ascii="Times New Roman" w:hAnsi="Times New Roman"/>
          <w:sz w:val="24"/>
          <w:szCs w:val="24"/>
        </w:rPr>
      </w:pPr>
    </w:p>
    <w:p w14:paraId="3D9E75B9" w14:textId="1982BB16" w:rsidR="005E7B9C" w:rsidRPr="00BE39A3" w:rsidRDefault="00BE39A3" w:rsidP="00BA3449">
      <w:pPr>
        <w:spacing w:line="360" w:lineRule="auto"/>
        <w:rPr>
          <w:rFonts w:ascii="Times New Roman" w:eastAsia="宋体" w:hAnsi="Times New Roman"/>
          <w:b/>
          <w:bCs/>
          <w:sz w:val="24"/>
          <w:szCs w:val="24"/>
        </w:rPr>
      </w:pPr>
      <w:bookmarkStart w:id="21" w:name="_Hlk28198375"/>
      <w:bookmarkStart w:id="22" w:name="_Hlk29239131"/>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S4</w:t>
      </w:r>
      <w:r w:rsidRPr="00BA3449">
        <w:rPr>
          <w:rFonts w:ascii="Times New Roman" w:hAnsi="Times New Roman"/>
          <w:sz w:val="24"/>
          <w:szCs w:val="24"/>
        </w:rPr>
        <w:t xml:space="preserve"> Energy</w:t>
      </w:r>
      <w:r w:rsidR="00A50A24">
        <w:rPr>
          <w:rFonts w:ascii="Times New Roman" w:hAnsi="Times New Roman"/>
          <w:sz w:val="24"/>
          <w:szCs w:val="24"/>
        </w:rPr>
        <w:t>-</w:t>
      </w:r>
      <w:r w:rsidRPr="00BA3449">
        <w:rPr>
          <w:rFonts w:ascii="Times New Roman" w:hAnsi="Times New Roman"/>
          <w:sz w:val="24"/>
          <w:szCs w:val="24"/>
        </w:rPr>
        <w:t>dependent cellular uptake of FMSPs.</w:t>
      </w:r>
      <w:bookmarkEnd w:id="21"/>
      <w:r w:rsidRPr="00BA3449">
        <w:rPr>
          <w:rFonts w:ascii="Times New Roman" w:hAnsi="Times New Roman"/>
          <w:sz w:val="24"/>
          <w:szCs w:val="24"/>
        </w:rPr>
        <w:t xml:space="preserve"> </w:t>
      </w:r>
      <w:r w:rsidR="006863CB">
        <w:rPr>
          <w:rFonts w:ascii="Times New Roman" w:hAnsi="Times New Roman" w:hint="eastAsia"/>
          <w:sz w:val="24"/>
          <w:szCs w:val="24"/>
        </w:rPr>
        <w:t>F</w:t>
      </w:r>
      <w:r w:rsidR="006863CB" w:rsidRPr="00BA3449">
        <w:rPr>
          <w:rFonts w:ascii="Times New Roman" w:hAnsi="Times New Roman"/>
          <w:sz w:val="24"/>
          <w:szCs w:val="24"/>
        </w:rPr>
        <w:t xml:space="preserve">luorescence microscopy </w:t>
      </w:r>
      <w:bookmarkStart w:id="23" w:name="_Hlk29239112"/>
      <w:r w:rsidR="006863CB">
        <w:rPr>
          <w:rFonts w:ascii="Times New Roman" w:hAnsi="Times New Roman"/>
          <w:sz w:val="24"/>
          <w:szCs w:val="24"/>
        </w:rPr>
        <w:t>images</w:t>
      </w:r>
      <w:r w:rsidR="006863CB">
        <w:rPr>
          <w:rFonts w:ascii="Times New Roman" w:hAnsi="Times New Roman" w:hint="eastAsia"/>
          <w:sz w:val="24"/>
          <w:szCs w:val="24"/>
        </w:rPr>
        <w:t xml:space="preserve"> of PC12 cells</w:t>
      </w:r>
      <w:r w:rsidRPr="00BA3449">
        <w:rPr>
          <w:rFonts w:ascii="Times New Roman" w:hAnsi="Times New Roman"/>
          <w:sz w:val="24"/>
          <w:szCs w:val="24"/>
        </w:rPr>
        <w:t xml:space="preserve"> </w:t>
      </w:r>
      <w:r w:rsidR="006863CB">
        <w:rPr>
          <w:rFonts w:ascii="Times New Roman" w:hAnsi="Times New Roman" w:hint="eastAsia"/>
          <w:sz w:val="24"/>
          <w:szCs w:val="24"/>
        </w:rPr>
        <w:t>without</w:t>
      </w:r>
      <w:r w:rsidRPr="00BA3449">
        <w:rPr>
          <w:rFonts w:ascii="Times New Roman" w:hAnsi="Times New Roman"/>
          <w:sz w:val="24"/>
          <w:szCs w:val="24"/>
        </w:rPr>
        <w:t xml:space="preserve"> </w:t>
      </w:r>
      <w:r w:rsidR="006863CB" w:rsidRPr="00BA3449">
        <w:rPr>
          <w:rFonts w:ascii="Times New Roman" w:hAnsi="Times New Roman"/>
          <w:sz w:val="24"/>
          <w:szCs w:val="24"/>
        </w:rPr>
        <w:t>treat</w:t>
      </w:r>
      <w:r w:rsidR="006863CB">
        <w:rPr>
          <w:rFonts w:ascii="Times New Roman" w:hAnsi="Times New Roman" w:hint="eastAsia"/>
          <w:sz w:val="24"/>
          <w:szCs w:val="24"/>
        </w:rPr>
        <w:t>ment</w:t>
      </w:r>
      <w:r w:rsidR="006863CB" w:rsidRPr="00BA3449">
        <w:rPr>
          <w:rFonts w:ascii="Times New Roman" w:hAnsi="Times New Roman"/>
          <w:sz w:val="24"/>
          <w:szCs w:val="24"/>
        </w:rPr>
        <w:t xml:space="preserve"> </w:t>
      </w:r>
      <w:r w:rsidRPr="00BA3449">
        <w:rPr>
          <w:rFonts w:ascii="Times New Roman" w:hAnsi="Times New Roman"/>
          <w:sz w:val="24"/>
          <w:szCs w:val="24"/>
        </w:rPr>
        <w:t>with FMSPs</w:t>
      </w:r>
      <w:r w:rsidR="00484685">
        <w:rPr>
          <w:rFonts w:ascii="Times New Roman" w:hAnsi="Times New Roman"/>
          <w:sz w:val="24"/>
          <w:szCs w:val="24"/>
        </w:rPr>
        <w:t xml:space="preserve"> </w:t>
      </w:r>
      <w:r w:rsidR="00484685" w:rsidRPr="00BA3449">
        <w:rPr>
          <w:rFonts w:ascii="Times New Roman" w:hAnsi="Times New Roman"/>
          <w:sz w:val="24"/>
          <w:szCs w:val="24"/>
        </w:rPr>
        <w:t>(a)</w:t>
      </w:r>
      <w:r w:rsidR="00484685">
        <w:rPr>
          <w:rFonts w:ascii="Times New Roman" w:hAnsi="Times New Roman"/>
          <w:sz w:val="24"/>
          <w:szCs w:val="24"/>
        </w:rPr>
        <w:t xml:space="preserve"> and</w:t>
      </w:r>
      <w:r w:rsidRPr="00BA3449">
        <w:rPr>
          <w:rFonts w:ascii="Times New Roman" w:hAnsi="Times New Roman"/>
          <w:sz w:val="24"/>
          <w:szCs w:val="24"/>
        </w:rPr>
        <w:t xml:space="preserve"> incubated with FMSPs</w:t>
      </w:r>
      <w:r w:rsidR="00484685">
        <w:rPr>
          <w:rFonts w:ascii="Times New Roman" w:hAnsi="Times New Roman"/>
          <w:sz w:val="24"/>
          <w:szCs w:val="24"/>
        </w:rPr>
        <w:t xml:space="preserve"> </w:t>
      </w:r>
      <w:r w:rsidR="00484685" w:rsidRPr="00BA3449">
        <w:rPr>
          <w:rFonts w:ascii="Times New Roman" w:hAnsi="Times New Roman"/>
          <w:sz w:val="24"/>
          <w:szCs w:val="24"/>
        </w:rPr>
        <w:t>(b)</w:t>
      </w:r>
      <w:r w:rsidRPr="00BA3449">
        <w:rPr>
          <w:rFonts w:ascii="Times New Roman" w:hAnsi="Times New Roman"/>
          <w:sz w:val="24"/>
          <w:szCs w:val="24"/>
        </w:rPr>
        <w:t>.</w:t>
      </w:r>
      <w:r w:rsidR="006863CB">
        <w:rPr>
          <w:rFonts w:ascii="Times New Roman" w:hAnsi="Times New Roman" w:hint="eastAsia"/>
          <w:sz w:val="24"/>
          <w:szCs w:val="24"/>
        </w:rPr>
        <w:t xml:space="preserve"> (c) F</w:t>
      </w:r>
      <w:r w:rsidR="006863CB" w:rsidRPr="00BA3449">
        <w:rPr>
          <w:rFonts w:ascii="Times New Roman" w:hAnsi="Times New Roman"/>
          <w:sz w:val="24"/>
          <w:szCs w:val="24"/>
        </w:rPr>
        <w:t xml:space="preserve">luorescence microscopy </w:t>
      </w:r>
      <w:r w:rsidR="006863CB">
        <w:rPr>
          <w:rFonts w:ascii="Times New Roman" w:hAnsi="Times New Roman"/>
          <w:sz w:val="24"/>
          <w:szCs w:val="24"/>
        </w:rPr>
        <w:t>images</w:t>
      </w:r>
      <w:r w:rsidR="006863CB">
        <w:rPr>
          <w:rFonts w:ascii="Times New Roman" w:hAnsi="Times New Roman" w:hint="eastAsia"/>
          <w:sz w:val="24"/>
          <w:szCs w:val="24"/>
        </w:rPr>
        <w:t xml:space="preserve"> of</w:t>
      </w:r>
      <w:r w:rsidR="006863CB" w:rsidRPr="00BA3449">
        <w:rPr>
          <w:rFonts w:ascii="Times New Roman" w:hAnsi="Times New Roman"/>
          <w:sz w:val="24"/>
          <w:szCs w:val="24"/>
        </w:rPr>
        <w:t xml:space="preserve"> PC12 cells incubated with FMSPs</w:t>
      </w:r>
      <w:r w:rsidRPr="00BA3449">
        <w:rPr>
          <w:rFonts w:ascii="Times New Roman" w:hAnsi="Times New Roman"/>
          <w:sz w:val="24"/>
          <w:szCs w:val="24"/>
        </w:rPr>
        <w:t xml:space="preserve"> </w:t>
      </w:r>
      <w:r w:rsidR="006863CB">
        <w:rPr>
          <w:rFonts w:ascii="Times New Roman" w:hAnsi="Times New Roman" w:hint="eastAsia"/>
          <w:sz w:val="24"/>
          <w:szCs w:val="24"/>
        </w:rPr>
        <w:t>via</w:t>
      </w:r>
      <w:r w:rsidR="006863CB" w:rsidRPr="00BA3449">
        <w:rPr>
          <w:rFonts w:ascii="Times New Roman" w:hAnsi="Times New Roman"/>
          <w:sz w:val="24"/>
          <w:szCs w:val="24"/>
        </w:rPr>
        <w:t xml:space="preserve"> </w:t>
      </w:r>
      <w:r w:rsidRPr="00BA3449">
        <w:rPr>
          <w:rFonts w:ascii="Times New Roman" w:hAnsi="Times New Roman"/>
          <w:sz w:val="24"/>
          <w:szCs w:val="24"/>
        </w:rPr>
        <w:t xml:space="preserve">2-DG (c) and low temperature (d) treatments. </w:t>
      </w:r>
      <w:r w:rsidR="00B131C3" w:rsidRPr="00BA3449">
        <w:rPr>
          <w:rFonts w:ascii="Times New Roman" w:hAnsi="Times New Roman"/>
          <w:sz w:val="24"/>
          <w:szCs w:val="24"/>
        </w:rPr>
        <w:t>(e</w:t>
      </w:r>
      <w:r w:rsidR="00B131C3">
        <w:rPr>
          <w:rFonts w:ascii="Times New Roman" w:hAnsi="Times New Roman"/>
          <w:sz w:val="24"/>
          <w:szCs w:val="24"/>
        </w:rPr>
        <w:t>,f</w:t>
      </w:r>
      <w:r w:rsidR="00B131C3" w:rsidRPr="00BA3449">
        <w:rPr>
          <w:rFonts w:ascii="Times New Roman" w:hAnsi="Times New Roman"/>
          <w:sz w:val="24"/>
          <w:szCs w:val="24"/>
        </w:rPr>
        <w:t>)</w:t>
      </w:r>
      <w:r w:rsidR="00B131C3" w:rsidRPr="00BA3449" w:rsidDel="006863CB">
        <w:rPr>
          <w:rFonts w:ascii="Times New Roman" w:hAnsi="Times New Roman"/>
          <w:sz w:val="24"/>
          <w:szCs w:val="24"/>
        </w:rPr>
        <w:t xml:space="preserve"> </w:t>
      </w:r>
      <w:r w:rsidR="006863CB">
        <w:rPr>
          <w:rFonts w:ascii="Times New Roman" w:hAnsi="Times New Roman" w:hint="eastAsia"/>
          <w:sz w:val="24"/>
          <w:szCs w:val="24"/>
        </w:rPr>
        <w:t>I</w:t>
      </w:r>
      <w:r w:rsidRPr="00BA3449">
        <w:rPr>
          <w:rFonts w:ascii="Times New Roman" w:hAnsi="Times New Roman"/>
          <w:sz w:val="24"/>
          <w:szCs w:val="24"/>
        </w:rPr>
        <w:t>ntracellular fluorescent intensity measured by FACS. The images were captured at 200× magnification. Nuclei (blue) were stained with Hoechst nucleic acid stains</w:t>
      </w:r>
      <w:bookmarkEnd w:id="23"/>
      <w:r w:rsidRPr="00BA3449">
        <w:rPr>
          <w:rFonts w:ascii="Times New Roman" w:hAnsi="Times New Roman"/>
          <w:sz w:val="24"/>
          <w:szCs w:val="24"/>
        </w:rPr>
        <w:t>.</w:t>
      </w:r>
    </w:p>
    <w:p w14:paraId="7BF316D7" w14:textId="4795D62D" w:rsidR="009278A4" w:rsidRDefault="00474772">
      <w:pPr>
        <w:widowControl/>
        <w:jc w:val="left"/>
        <w:rPr>
          <w:rFonts w:ascii="Times New Roman" w:hAnsi="Times New Roman"/>
          <w:b/>
          <w:bCs/>
          <w:sz w:val="24"/>
          <w:szCs w:val="24"/>
        </w:rPr>
      </w:pPr>
      <w:bookmarkStart w:id="24" w:name="_Hlk26554859"/>
      <w:bookmarkStart w:id="25" w:name="_Hlk28198399"/>
      <w:bookmarkEnd w:id="22"/>
      <w:r>
        <w:rPr>
          <w:noProof/>
        </w:rPr>
        <w:drawing>
          <wp:anchor distT="0" distB="0" distL="114300" distR="114300" simplePos="0" relativeHeight="251660288" behindDoc="0" locked="0" layoutInCell="1" allowOverlap="1" wp14:anchorId="10179418" wp14:editId="68BA996D">
            <wp:simplePos x="0" y="0"/>
            <wp:positionH relativeFrom="margin">
              <wp:posOffset>469900</wp:posOffset>
            </wp:positionH>
            <wp:positionV relativeFrom="paragraph">
              <wp:posOffset>516890</wp:posOffset>
            </wp:positionV>
            <wp:extent cx="4337050" cy="5877560"/>
            <wp:effectExtent l="0" t="0" r="6350" b="889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37050" cy="5877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78A4">
        <w:rPr>
          <w:rFonts w:ascii="Times New Roman" w:hAnsi="Times New Roman"/>
          <w:b/>
          <w:bCs/>
          <w:sz w:val="24"/>
          <w:szCs w:val="24"/>
        </w:rPr>
        <w:br w:type="page"/>
      </w:r>
    </w:p>
    <w:p w14:paraId="59488D8E" w14:textId="46E3C6D9" w:rsidR="005A7B04" w:rsidRPr="00BA3449" w:rsidRDefault="005A7B04" w:rsidP="00BA3449">
      <w:pPr>
        <w:spacing w:line="360" w:lineRule="auto"/>
        <w:rPr>
          <w:rFonts w:ascii="Times New Roman" w:hAnsi="Times New Roman"/>
          <w:sz w:val="24"/>
          <w:szCs w:val="24"/>
        </w:rPr>
      </w:pPr>
      <w:bookmarkStart w:id="26" w:name="_Hlk29239156"/>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w:t>
      </w:r>
      <w:r w:rsidR="005E7B9C" w:rsidRPr="00BA3449">
        <w:rPr>
          <w:rFonts w:ascii="Times New Roman" w:hAnsi="Times New Roman"/>
          <w:b/>
          <w:bCs/>
          <w:sz w:val="24"/>
          <w:szCs w:val="24"/>
        </w:rPr>
        <w:t>5</w:t>
      </w:r>
      <w:r w:rsidRPr="00BA3449">
        <w:rPr>
          <w:rFonts w:ascii="Times New Roman" w:eastAsia="Times New Roman" w:hAnsi="Times New Roman"/>
          <w:spacing w:val="-5"/>
          <w:sz w:val="24"/>
          <w:szCs w:val="24"/>
          <w:shd w:val="clear" w:color="auto" w:fill="FFFFFF"/>
        </w:rPr>
        <w:t xml:space="preserve"> Exocytosis of internalized </w:t>
      </w:r>
      <w:r w:rsidRPr="00BA3449">
        <w:rPr>
          <w:rFonts w:ascii="Times New Roman" w:eastAsia="宋体" w:hAnsi="Times New Roman"/>
          <w:spacing w:val="-5"/>
          <w:sz w:val="24"/>
          <w:szCs w:val="24"/>
          <w:shd w:val="clear" w:color="auto" w:fill="FFFFFF"/>
        </w:rPr>
        <w:t>FMSPs</w:t>
      </w:r>
      <w:r w:rsidRPr="00BA3449">
        <w:rPr>
          <w:rFonts w:ascii="Times New Roman" w:eastAsia="Times New Roman" w:hAnsi="Times New Roman"/>
          <w:spacing w:val="-5"/>
          <w:sz w:val="24"/>
          <w:szCs w:val="24"/>
          <w:shd w:val="clear" w:color="auto" w:fill="FFFFFF"/>
        </w:rPr>
        <w:t xml:space="preserve"> is studied using FACS.</w:t>
      </w:r>
      <w:bookmarkEnd w:id="24"/>
      <w:r w:rsidRPr="00BA3449">
        <w:rPr>
          <w:rFonts w:ascii="Times New Roman" w:eastAsia="Times New Roman" w:hAnsi="Times New Roman"/>
          <w:spacing w:val="-5"/>
          <w:sz w:val="24"/>
          <w:szCs w:val="24"/>
          <w:shd w:val="clear" w:color="auto" w:fill="FFFFFF"/>
        </w:rPr>
        <w:t xml:space="preserve"> </w:t>
      </w:r>
      <w:bookmarkStart w:id="27" w:name="_Hlk26703903"/>
      <w:bookmarkEnd w:id="25"/>
      <w:r w:rsidRPr="00BA3449">
        <w:rPr>
          <w:rFonts w:ascii="Times New Roman" w:hAnsi="Times New Roman"/>
          <w:sz w:val="24"/>
          <w:szCs w:val="24"/>
        </w:rPr>
        <w:t>(a-f)</w:t>
      </w:r>
      <w:bookmarkEnd w:id="27"/>
      <w:r w:rsidRPr="00BA3449">
        <w:rPr>
          <w:rFonts w:ascii="Times New Roman" w:hAnsi="Times New Roman"/>
          <w:sz w:val="24"/>
          <w:szCs w:val="24"/>
        </w:rPr>
        <w:t xml:space="preserve"> </w:t>
      </w:r>
      <w:bookmarkStart w:id="28" w:name="_Hlk26703954"/>
      <w:r w:rsidR="005D3174" w:rsidRPr="005D3174">
        <w:rPr>
          <w:rFonts w:ascii="Times New Roman" w:hAnsi="Times New Roman"/>
          <w:sz w:val="24"/>
          <w:szCs w:val="24"/>
        </w:rPr>
        <w:t>Cells morphology</w:t>
      </w:r>
      <w:r w:rsidR="00BD37D7">
        <w:rPr>
          <w:rFonts w:ascii="Times New Roman" w:hAnsi="Times New Roman"/>
          <w:sz w:val="24"/>
          <w:szCs w:val="24"/>
        </w:rPr>
        <w:t xml:space="preserve"> and</w:t>
      </w:r>
      <w:r w:rsidR="00BD37D7" w:rsidRPr="00BD37D7">
        <w:rPr>
          <w:rFonts w:ascii="Times New Roman" w:hAnsi="Times New Roman"/>
          <w:sz w:val="24"/>
          <w:szCs w:val="24"/>
        </w:rPr>
        <w:t xml:space="preserve"> status</w:t>
      </w:r>
      <w:r w:rsidR="005D3174" w:rsidRPr="005D3174">
        <w:rPr>
          <w:rFonts w:ascii="Times New Roman" w:hAnsi="Times New Roman"/>
          <w:sz w:val="24"/>
          <w:szCs w:val="24"/>
        </w:rPr>
        <w:t xml:space="preserve"> under different incubation time. </w:t>
      </w:r>
      <w:r w:rsidRPr="00BA3449">
        <w:rPr>
          <w:rFonts w:ascii="Times New Roman" w:eastAsia="宋体" w:hAnsi="Times New Roman"/>
          <w:spacing w:val="-5"/>
          <w:sz w:val="24"/>
          <w:szCs w:val="24"/>
          <w:shd w:val="clear" w:color="auto" w:fill="FFFFFF"/>
        </w:rPr>
        <w:t>(g)</w:t>
      </w:r>
      <w:bookmarkEnd w:id="28"/>
      <w:r w:rsidRPr="00BA3449">
        <w:rPr>
          <w:rFonts w:ascii="Times New Roman" w:hAnsi="Times New Roman"/>
          <w:sz w:val="24"/>
          <w:szCs w:val="24"/>
        </w:rPr>
        <w:t xml:space="preserve"> Intracellular fluorescence intensity of </w:t>
      </w:r>
      <w:r w:rsidR="009278A4">
        <w:rPr>
          <w:rFonts w:ascii="Times New Roman" w:hAnsi="Times New Roman" w:hint="eastAsia"/>
          <w:sz w:val="24"/>
          <w:szCs w:val="24"/>
        </w:rPr>
        <w:t>PC12 cells measured by FACS</w:t>
      </w:r>
      <w:r w:rsidRPr="00BA3449">
        <w:rPr>
          <w:rFonts w:ascii="Times New Roman" w:hAnsi="Times New Roman"/>
          <w:sz w:val="24"/>
          <w:szCs w:val="24"/>
        </w:rPr>
        <w:t>.</w:t>
      </w:r>
    </w:p>
    <w:bookmarkEnd w:id="26"/>
    <w:p w14:paraId="51FB40C9" w14:textId="5D9DB534" w:rsidR="005A7B04" w:rsidRPr="00BA3449" w:rsidRDefault="0042272C" w:rsidP="00BA3449">
      <w:pPr>
        <w:spacing w:line="360" w:lineRule="auto"/>
        <w:rPr>
          <w:rFonts w:ascii="Times New Roman" w:hAnsi="Times New Roman"/>
          <w:sz w:val="24"/>
          <w:szCs w:val="24"/>
        </w:rPr>
      </w:pPr>
      <w:r>
        <w:rPr>
          <w:noProof/>
        </w:rPr>
        <w:drawing>
          <wp:anchor distT="0" distB="0" distL="114300" distR="114300" simplePos="0" relativeHeight="251662336" behindDoc="0" locked="0" layoutInCell="1" allowOverlap="1" wp14:anchorId="784FA7D3" wp14:editId="063D6A27">
            <wp:simplePos x="0" y="0"/>
            <wp:positionH relativeFrom="margin">
              <wp:align>right</wp:align>
            </wp:positionH>
            <wp:positionV relativeFrom="paragraph">
              <wp:posOffset>295910</wp:posOffset>
            </wp:positionV>
            <wp:extent cx="5274310" cy="2260600"/>
            <wp:effectExtent l="0" t="0" r="2540" b="635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260600"/>
                    </a:xfrm>
                    <a:prstGeom prst="rect">
                      <a:avLst/>
                    </a:prstGeom>
                    <a:noFill/>
                    <a:ln>
                      <a:noFill/>
                    </a:ln>
                  </pic:spPr>
                </pic:pic>
              </a:graphicData>
            </a:graphic>
          </wp:anchor>
        </w:drawing>
      </w:r>
    </w:p>
    <w:p w14:paraId="2EF14419" w14:textId="494455D5" w:rsidR="005A7B04" w:rsidRPr="00BA3449" w:rsidRDefault="005A7B04" w:rsidP="00BA3449">
      <w:pPr>
        <w:spacing w:line="360" w:lineRule="auto"/>
        <w:rPr>
          <w:rFonts w:ascii="Times New Roman" w:hAnsi="Times New Roman"/>
          <w:sz w:val="24"/>
          <w:szCs w:val="24"/>
        </w:rPr>
      </w:pPr>
    </w:p>
    <w:p w14:paraId="78CE4E31" w14:textId="77777777" w:rsidR="005A7B04" w:rsidRPr="00BA3449" w:rsidRDefault="005A7B04" w:rsidP="00BA3449">
      <w:pPr>
        <w:spacing w:line="360" w:lineRule="auto"/>
        <w:rPr>
          <w:rFonts w:ascii="Times New Roman" w:hAnsi="Times New Roman"/>
          <w:sz w:val="24"/>
          <w:szCs w:val="24"/>
        </w:rPr>
      </w:pPr>
    </w:p>
    <w:p w14:paraId="1D9AA936" w14:textId="77777777" w:rsidR="005A7B04" w:rsidRPr="00BA3449" w:rsidRDefault="005A7B04" w:rsidP="00BA3449">
      <w:pPr>
        <w:spacing w:line="360" w:lineRule="auto"/>
        <w:rPr>
          <w:rFonts w:ascii="Times New Roman" w:hAnsi="Times New Roman"/>
          <w:sz w:val="24"/>
          <w:szCs w:val="24"/>
        </w:rPr>
      </w:pPr>
    </w:p>
    <w:p w14:paraId="515A3663" w14:textId="77777777" w:rsidR="005A7B04" w:rsidRPr="00BA3449" w:rsidRDefault="005A7B04" w:rsidP="00BA3449">
      <w:pPr>
        <w:spacing w:line="360" w:lineRule="auto"/>
        <w:rPr>
          <w:rFonts w:ascii="Times New Roman" w:hAnsi="Times New Roman"/>
          <w:sz w:val="24"/>
          <w:szCs w:val="24"/>
        </w:rPr>
      </w:pPr>
    </w:p>
    <w:p w14:paraId="0CE54F88" w14:textId="77777777" w:rsidR="005A7B04" w:rsidRPr="00BA3449" w:rsidRDefault="005A7B04" w:rsidP="00BA3449">
      <w:pPr>
        <w:spacing w:line="360" w:lineRule="auto"/>
        <w:rPr>
          <w:rFonts w:ascii="Times New Roman" w:hAnsi="Times New Roman"/>
          <w:sz w:val="24"/>
          <w:szCs w:val="24"/>
        </w:rPr>
      </w:pPr>
    </w:p>
    <w:p w14:paraId="5428C688" w14:textId="77777777" w:rsidR="005A7B04" w:rsidRPr="00BA3449" w:rsidRDefault="005A7B04" w:rsidP="00BA3449">
      <w:pPr>
        <w:spacing w:line="360" w:lineRule="auto"/>
        <w:rPr>
          <w:rFonts w:ascii="Times New Roman" w:hAnsi="Times New Roman"/>
          <w:sz w:val="24"/>
          <w:szCs w:val="24"/>
        </w:rPr>
      </w:pPr>
    </w:p>
    <w:p w14:paraId="3B553D1A" w14:textId="77777777" w:rsidR="005A7B04" w:rsidRPr="00BA3449" w:rsidRDefault="005A7B04" w:rsidP="00BA3449">
      <w:pPr>
        <w:spacing w:line="360" w:lineRule="auto"/>
        <w:rPr>
          <w:rFonts w:ascii="Times New Roman" w:hAnsi="Times New Roman"/>
          <w:sz w:val="24"/>
          <w:szCs w:val="24"/>
        </w:rPr>
      </w:pPr>
    </w:p>
    <w:p w14:paraId="5015E549" w14:textId="77777777" w:rsidR="005A7B04" w:rsidRPr="00BA3449" w:rsidRDefault="005A7B04" w:rsidP="00BA3449">
      <w:pPr>
        <w:spacing w:line="360" w:lineRule="auto"/>
        <w:rPr>
          <w:rFonts w:ascii="Times New Roman" w:hAnsi="Times New Roman"/>
          <w:sz w:val="24"/>
          <w:szCs w:val="24"/>
        </w:rPr>
      </w:pPr>
    </w:p>
    <w:p w14:paraId="74FAFB44" w14:textId="77777777" w:rsidR="005A7B04" w:rsidRPr="00BA3449" w:rsidRDefault="005A7B04" w:rsidP="00BA3449">
      <w:pPr>
        <w:spacing w:line="360" w:lineRule="auto"/>
        <w:rPr>
          <w:rFonts w:ascii="Times New Roman" w:hAnsi="Times New Roman"/>
          <w:sz w:val="24"/>
          <w:szCs w:val="24"/>
        </w:rPr>
      </w:pPr>
    </w:p>
    <w:p w14:paraId="3AE6BA64" w14:textId="77777777" w:rsidR="005A7B04" w:rsidRPr="00BA3449" w:rsidRDefault="005A7B04" w:rsidP="00BA3449">
      <w:pPr>
        <w:spacing w:line="360" w:lineRule="auto"/>
        <w:rPr>
          <w:rFonts w:ascii="Times New Roman" w:hAnsi="Times New Roman"/>
          <w:sz w:val="24"/>
          <w:szCs w:val="24"/>
        </w:rPr>
      </w:pPr>
    </w:p>
    <w:p w14:paraId="40894F71" w14:textId="77777777" w:rsidR="005A7B04" w:rsidRPr="00BA3449" w:rsidRDefault="005A7B04" w:rsidP="00BA3449">
      <w:pPr>
        <w:spacing w:line="360" w:lineRule="auto"/>
        <w:rPr>
          <w:rFonts w:ascii="Times New Roman" w:hAnsi="Times New Roman"/>
          <w:sz w:val="24"/>
          <w:szCs w:val="24"/>
        </w:rPr>
      </w:pPr>
    </w:p>
    <w:p w14:paraId="6EB975F8" w14:textId="77777777" w:rsidR="005A7B04" w:rsidRPr="00BA3449" w:rsidRDefault="005A7B04" w:rsidP="00BA3449">
      <w:pPr>
        <w:spacing w:line="360" w:lineRule="auto"/>
        <w:rPr>
          <w:rFonts w:ascii="Times New Roman" w:hAnsi="Times New Roman"/>
          <w:sz w:val="24"/>
          <w:szCs w:val="24"/>
        </w:rPr>
      </w:pPr>
    </w:p>
    <w:p w14:paraId="5BEF95B7" w14:textId="77777777" w:rsidR="005A7B04" w:rsidRPr="00BA3449" w:rsidRDefault="005A7B04" w:rsidP="00BA3449">
      <w:pPr>
        <w:spacing w:line="360" w:lineRule="auto"/>
        <w:rPr>
          <w:rFonts w:ascii="Times New Roman" w:hAnsi="Times New Roman"/>
          <w:sz w:val="24"/>
          <w:szCs w:val="24"/>
        </w:rPr>
      </w:pPr>
    </w:p>
    <w:p w14:paraId="114F799B" w14:textId="77777777" w:rsidR="005A7B04" w:rsidRPr="00BA3449" w:rsidRDefault="005A7B04" w:rsidP="00BA3449">
      <w:pPr>
        <w:spacing w:line="360" w:lineRule="auto"/>
        <w:rPr>
          <w:rFonts w:ascii="Times New Roman" w:hAnsi="Times New Roman"/>
          <w:b/>
          <w:bCs/>
          <w:sz w:val="24"/>
          <w:szCs w:val="24"/>
        </w:rPr>
      </w:pPr>
    </w:p>
    <w:p w14:paraId="30F8E6E8" w14:textId="77777777" w:rsidR="005A7B04" w:rsidRPr="00BA3449" w:rsidRDefault="005A7B04" w:rsidP="00BA3449">
      <w:pPr>
        <w:spacing w:line="360" w:lineRule="auto"/>
        <w:rPr>
          <w:rFonts w:ascii="Times New Roman" w:hAnsi="Times New Roman"/>
          <w:b/>
          <w:bCs/>
          <w:sz w:val="24"/>
          <w:szCs w:val="24"/>
        </w:rPr>
      </w:pPr>
    </w:p>
    <w:p w14:paraId="57BF2394" w14:textId="77777777" w:rsidR="005A7B04" w:rsidRPr="00BA3449" w:rsidRDefault="005A7B04" w:rsidP="00BA3449">
      <w:pPr>
        <w:spacing w:line="360" w:lineRule="auto"/>
        <w:rPr>
          <w:rFonts w:ascii="Times New Roman" w:hAnsi="Times New Roman"/>
          <w:b/>
          <w:bCs/>
          <w:sz w:val="24"/>
          <w:szCs w:val="24"/>
        </w:rPr>
      </w:pPr>
    </w:p>
    <w:p w14:paraId="5AC4C1AD" w14:textId="678632F2" w:rsidR="005A7B04" w:rsidRPr="00BA3449" w:rsidRDefault="005A7B04" w:rsidP="00BA3449">
      <w:pPr>
        <w:spacing w:line="360" w:lineRule="auto"/>
        <w:rPr>
          <w:rFonts w:ascii="Times New Roman" w:hAnsi="Times New Roman"/>
          <w:b/>
          <w:bCs/>
          <w:sz w:val="24"/>
          <w:szCs w:val="24"/>
        </w:rPr>
      </w:pPr>
    </w:p>
    <w:p w14:paraId="40F29917" w14:textId="1EFFA948" w:rsidR="005A7B04" w:rsidRPr="00BA3449" w:rsidRDefault="005A7B04" w:rsidP="00BA3449">
      <w:pPr>
        <w:spacing w:line="360" w:lineRule="auto"/>
        <w:rPr>
          <w:rFonts w:ascii="Times New Roman" w:eastAsia="宋体" w:hAnsi="Times New Roman"/>
          <w:sz w:val="24"/>
          <w:szCs w:val="24"/>
        </w:rPr>
      </w:pPr>
      <w:bookmarkStart w:id="29" w:name="_Hlk29239168"/>
      <w:r w:rsidRPr="00BA3449">
        <w:rPr>
          <w:rFonts w:ascii="Times New Roman" w:hAnsi="Times New Roman"/>
          <w:b/>
          <w:bCs/>
          <w:sz w:val="24"/>
          <w:szCs w:val="24"/>
        </w:rPr>
        <w:lastRenderedPageBreak/>
        <w:t>Fig</w:t>
      </w:r>
      <w:r w:rsidR="002A70A4">
        <w:rPr>
          <w:rFonts w:ascii="Times New Roman" w:hAnsi="Times New Roman"/>
          <w:b/>
          <w:bCs/>
          <w:sz w:val="24"/>
          <w:szCs w:val="24"/>
        </w:rPr>
        <w:t>.</w:t>
      </w:r>
      <w:r w:rsidRPr="00BA3449">
        <w:rPr>
          <w:rFonts w:ascii="Times New Roman" w:hAnsi="Times New Roman"/>
          <w:b/>
          <w:bCs/>
          <w:sz w:val="24"/>
          <w:szCs w:val="24"/>
        </w:rPr>
        <w:t xml:space="preserve"> S</w:t>
      </w:r>
      <w:r w:rsidR="005E7B9C" w:rsidRPr="00BA3449">
        <w:rPr>
          <w:rFonts w:ascii="Times New Roman" w:hAnsi="Times New Roman"/>
          <w:b/>
          <w:bCs/>
          <w:sz w:val="24"/>
          <w:szCs w:val="24"/>
        </w:rPr>
        <w:t>6</w:t>
      </w:r>
      <w:r w:rsidRPr="00BA3449">
        <w:rPr>
          <w:rFonts w:ascii="Times New Roman" w:hAnsi="Times New Roman"/>
          <w:b/>
          <w:bCs/>
          <w:sz w:val="24"/>
          <w:szCs w:val="24"/>
        </w:rPr>
        <w:t xml:space="preserve"> </w:t>
      </w:r>
      <w:r w:rsidRPr="00BA3449">
        <w:rPr>
          <w:rFonts w:ascii="Times New Roman" w:hAnsi="Times New Roman"/>
          <w:sz w:val="24"/>
          <w:szCs w:val="24"/>
        </w:rPr>
        <w:t xml:space="preserve">Simulation and quantification of magnetic field. </w:t>
      </w:r>
      <w:r w:rsidRPr="00BA3449">
        <w:rPr>
          <w:rFonts w:ascii="Times New Roman" w:eastAsia="宋体" w:hAnsi="Times New Roman"/>
          <w:sz w:val="24"/>
          <w:szCs w:val="24"/>
        </w:rPr>
        <w:t>(a) Distribution of magnetic field generated by one perpetual cuboid neodymium magnet. (b) Magnetic field strength to the cells at the center of the dish in the direction of the magnetic field gradient</w:t>
      </w:r>
      <w:r w:rsidRPr="00BA3449">
        <w:rPr>
          <w:rFonts w:ascii="Times New Roman" w:eastAsia="宋体" w:hAnsi="Times New Roman"/>
          <w:b/>
          <w:bCs/>
          <w:color w:val="00B050"/>
          <w:sz w:val="24"/>
          <w:szCs w:val="24"/>
        </w:rPr>
        <w:t>.</w:t>
      </w:r>
    </w:p>
    <w:bookmarkEnd w:id="29"/>
    <w:p w14:paraId="35E7E4F1" w14:textId="5165A308" w:rsidR="005A7B04" w:rsidRPr="00BA3449" w:rsidRDefault="0042272C" w:rsidP="00BA3449">
      <w:pPr>
        <w:spacing w:line="360" w:lineRule="auto"/>
        <w:rPr>
          <w:rFonts w:ascii="Times New Roman" w:eastAsia="宋体" w:hAnsi="Times New Roman"/>
          <w:b/>
          <w:bCs/>
          <w:sz w:val="24"/>
          <w:szCs w:val="24"/>
        </w:rPr>
      </w:pPr>
      <w:r>
        <w:rPr>
          <w:noProof/>
        </w:rPr>
        <w:drawing>
          <wp:anchor distT="0" distB="0" distL="114300" distR="114300" simplePos="0" relativeHeight="251663360" behindDoc="0" locked="0" layoutInCell="1" allowOverlap="1" wp14:anchorId="10543C24" wp14:editId="432C5162">
            <wp:simplePos x="0" y="0"/>
            <wp:positionH relativeFrom="margin">
              <wp:align>right</wp:align>
            </wp:positionH>
            <wp:positionV relativeFrom="paragraph">
              <wp:posOffset>290830</wp:posOffset>
            </wp:positionV>
            <wp:extent cx="5274310" cy="2234565"/>
            <wp:effectExtent l="0" t="0" r="254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234565"/>
                    </a:xfrm>
                    <a:prstGeom prst="rect">
                      <a:avLst/>
                    </a:prstGeom>
                    <a:noFill/>
                    <a:ln>
                      <a:noFill/>
                    </a:ln>
                  </pic:spPr>
                </pic:pic>
              </a:graphicData>
            </a:graphic>
          </wp:anchor>
        </w:drawing>
      </w:r>
    </w:p>
    <w:p w14:paraId="6234F5AA" w14:textId="5865B88B" w:rsidR="005A7B04" w:rsidRPr="00BA3449" w:rsidRDefault="005A7B04" w:rsidP="00BA3449">
      <w:pPr>
        <w:spacing w:line="360" w:lineRule="auto"/>
        <w:rPr>
          <w:rFonts w:ascii="Times New Roman" w:eastAsia="宋体" w:hAnsi="Times New Roman"/>
          <w:b/>
          <w:bCs/>
          <w:sz w:val="24"/>
          <w:szCs w:val="24"/>
        </w:rPr>
      </w:pPr>
    </w:p>
    <w:p w14:paraId="24C15BB8" w14:textId="77777777" w:rsidR="005A7B04" w:rsidRPr="00BA3449" w:rsidRDefault="005A7B04" w:rsidP="00BA3449">
      <w:pPr>
        <w:spacing w:line="360" w:lineRule="auto"/>
        <w:rPr>
          <w:rFonts w:ascii="Times New Roman" w:eastAsia="宋体" w:hAnsi="Times New Roman"/>
          <w:b/>
          <w:bCs/>
          <w:sz w:val="24"/>
          <w:szCs w:val="24"/>
        </w:rPr>
      </w:pPr>
    </w:p>
    <w:p w14:paraId="28E856F8" w14:textId="77777777" w:rsidR="005A7B04" w:rsidRPr="00BA3449" w:rsidRDefault="005A7B04" w:rsidP="00BA3449">
      <w:pPr>
        <w:spacing w:line="360" w:lineRule="auto"/>
        <w:rPr>
          <w:rFonts w:ascii="Times New Roman" w:eastAsia="宋体" w:hAnsi="Times New Roman"/>
          <w:b/>
          <w:bCs/>
          <w:sz w:val="24"/>
          <w:szCs w:val="24"/>
        </w:rPr>
      </w:pPr>
    </w:p>
    <w:p w14:paraId="745D399D" w14:textId="6135DC4C" w:rsidR="005A7B04" w:rsidRPr="00BA3449" w:rsidRDefault="005A7B04" w:rsidP="00BA3449">
      <w:pPr>
        <w:spacing w:line="360" w:lineRule="auto"/>
        <w:rPr>
          <w:rFonts w:ascii="Times New Roman" w:eastAsia="宋体" w:hAnsi="Times New Roman"/>
          <w:b/>
          <w:bCs/>
          <w:sz w:val="24"/>
          <w:szCs w:val="24"/>
        </w:rPr>
      </w:pPr>
    </w:p>
    <w:p w14:paraId="37782DDA" w14:textId="77777777" w:rsidR="005A7B04" w:rsidRPr="00BA3449" w:rsidRDefault="005A7B04" w:rsidP="00BA3449">
      <w:pPr>
        <w:spacing w:line="360" w:lineRule="auto"/>
        <w:rPr>
          <w:rFonts w:ascii="Times New Roman" w:hAnsi="Times New Roman"/>
          <w:sz w:val="24"/>
          <w:szCs w:val="24"/>
        </w:rPr>
      </w:pPr>
    </w:p>
    <w:p w14:paraId="1883DABD" w14:textId="77777777" w:rsidR="005A7B04" w:rsidRPr="00BA3449" w:rsidRDefault="005A7B04" w:rsidP="00BA3449">
      <w:pPr>
        <w:spacing w:line="360" w:lineRule="auto"/>
        <w:rPr>
          <w:rFonts w:ascii="Times New Roman" w:hAnsi="Times New Roman"/>
          <w:sz w:val="24"/>
          <w:szCs w:val="24"/>
        </w:rPr>
      </w:pPr>
    </w:p>
    <w:p w14:paraId="156B56A2" w14:textId="77777777" w:rsidR="005A7B04" w:rsidRPr="00BA3449" w:rsidRDefault="005A7B04" w:rsidP="00BA3449">
      <w:pPr>
        <w:spacing w:line="360" w:lineRule="auto"/>
        <w:rPr>
          <w:rFonts w:ascii="Times New Roman" w:hAnsi="Times New Roman"/>
          <w:sz w:val="24"/>
          <w:szCs w:val="24"/>
        </w:rPr>
      </w:pPr>
    </w:p>
    <w:p w14:paraId="51E753C0" w14:textId="77777777" w:rsidR="005A7B04" w:rsidRPr="00BA3449" w:rsidRDefault="005A7B04" w:rsidP="00BA3449">
      <w:pPr>
        <w:spacing w:line="360" w:lineRule="auto"/>
        <w:rPr>
          <w:rFonts w:ascii="Times New Roman" w:hAnsi="Times New Roman"/>
          <w:sz w:val="24"/>
          <w:szCs w:val="24"/>
        </w:rPr>
      </w:pPr>
    </w:p>
    <w:p w14:paraId="2DBEEF6D" w14:textId="10F3EC43" w:rsidR="005A7B04" w:rsidRPr="00BA3449" w:rsidRDefault="005A7B04" w:rsidP="00BA3449">
      <w:pPr>
        <w:spacing w:line="360" w:lineRule="auto"/>
        <w:rPr>
          <w:rFonts w:ascii="Times New Roman" w:hAnsi="Times New Roman"/>
          <w:sz w:val="24"/>
          <w:szCs w:val="24"/>
        </w:rPr>
      </w:pPr>
    </w:p>
    <w:p w14:paraId="78BB7AA3" w14:textId="4B5CB72D" w:rsidR="005A7B04" w:rsidRPr="00BA3449" w:rsidRDefault="005A7B04" w:rsidP="00BA3449">
      <w:pPr>
        <w:spacing w:line="360" w:lineRule="auto"/>
        <w:rPr>
          <w:rFonts w:ascii="Times New Roman" w:hAnsi="Times New Roman"/>
          <w:sz w:val="24"/>
          <w:szCs w:val="24"/>
        </w:rPr>
      </w:pPr>
    </w:p>
    <w:p w14:paraId="3EEC0BD8" w14:textId="008F36CA" w:rsidR="005A7B04" w:rsidRPr="00BA3449" w:rsidRDefault="005A7B04" w:rsidP="00BA3449">
      <w:pPr>
        <w:spacing w:line="360" w:lineRule="auto"/>
        <w:rPr>
          <w:rFonts w:ascii="Times New Roman" w:hAnsi="Times New Roman"/>
          <w:sz w:val="24"/>
          <w:szCs w:val="24"/>
        </w:rPr>
      </w:pPr>
    </w:p>
    <w:p w14:paraId="11358448" w14:textId="4D2067AB" w:rsidR="005A7B04" w:rsidRPr="00BA3449" w:rsidRDefault="005A7B04" w:rsidP="00BA3449">
      <w:pPr>
        <w:spacing w:line="360" w:lineRule="auto"/>
        <w:rPr>
          <w:rFonts w:ascii="Times New Roman" w:hAnsi="Times New Roman"/>
          <w:sz w:val="24"/>
          <w:szCs w:val="24"/>
        </w:rPr>
      </w:pPr>
    </w:p>
    <w:p w14:paraId="6F35E239" w14:textId="013497CD" w:rsidR="005A7B04" w:rsidRPr="00BA3449" w:rsidRDefault="005A7B04" w:rsidP="00BA3449">
      <w:pPr>
        <w:spacing w:line="360" w:lineRule="auto"/>
        <w:rPr>
          <w:rFonts w:ascii="Times New Roman" w:hAnsi="Times New Roman"/>
          <w:sz w:val="24"/>
          <w:szCs w:val="24"/>
        </w:rPr>
      </w:pPr>
    </w:p>
    <w:p w14:paraId="59B046F2" w14:textId="5A9EA9F3" w:rsidR="005A7B04" w:rsidRPr="00BA3449" w:rsidRDefault="005A7B04" w:rsidP="00BA3449">
      <w:pPr>
        <w:spacing w:line="360" w:lineRule="auto"/>
        <w:rPr>
          <w:rFonts w:ascii="Times New Roman" w:hAnsi="Times New Roman"/>
          <w:sz w:val="24"/>
          <w:szCs w:val="24"/>
        </w:rPr>
      </w:pPr>
    </w:p>
    <w:p w14:paraId="13EAB422" w14:textId="2E0D4290" w:rsidR="005A7B04" w:rsidRPr="00BA3449" w:rsidRDefault="005A7B04" w:rsidP="00BA3449">
      <w:pPr>
        <w:spacing w:line="360" w:lineRule="auto"/>
        <w:rPr>
          <w:rFonts w:ascii="Times New Roman" w:hAnsi="Times New Roman"/>
          <w:sz w:val="24"/>
          <w:szCs w:val="24"/>
        </w:rPr>
      </w:pPr>
    </w:p>
    <w:p w14:paraId="4DBF495B" w14:textId="3E6E06FE" w:rsidR="005A7B04" w:rsidRPr="00BA3449" w:rsidRDefault="005A7B04" w:rsidP="00BA3449">
      <w:pPr>
        <w:spacing w:line="360" w:lineRule="auto"/>
        <w:rPr>
          <w:rFonts w:ascii="Times New Roman" w:hAnsi="Times New Roman"/>
          <w:sz w:val="24"/>
          <w:szCs w:val="24"/>
        </w:rPr>
      </w:pPr>
    </w:p>
    <w:sectPr w:rsidR="005A7B04" w:rsidRPr="00BA3449">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3BE1A" w14:textId="77777777" w:rsidR="005950F8" w:rsidRDefault="005950F8" w:rsidP="005A7B04">
      <w:r>
        <w:separator/>
      </w:r>
    </w:p>
  </w:endnote>
  <w:endnote w:type="continuationSeparator" w:id="0">
    <w:p w14:paraId="6BDBB37E" w14:textId="77777777" w:rsidR="005950F8" w:rsidRDefault="005950F8" w:rsidP="005A7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7698218"/>
      <w:docPartObj>
        <w:docPartGallery w:val="Page Numbers (Bottom of Page)"/>
        <w:docPartUnique/>
      </w:docPartObj>
    </w:sdtPr>
    <w:sdtEndPr/>
    <w:sdtContent>
      <w:p w14:paraId="5892E2B5" w14:textId="04B7DE45" w:rsidR="00170823" w:rsidRDefault="00170823">
        <w:pPr>
          <w:pStyle w:val="a5"/>
          <w:jc w:val="center"/>
        </w:pPr>
        <w:r>
          <w:fldChar w:fldCharType="begin"/>
        </w:r>
        <w:r>
          <w:instrText>PAGE   \* MERGEFORMAT</w:instrText>
        </w:r>
        <w:r>
          <w:fldChar w:fldCharType="separate"/>
        </w:r>
        <w:r w:rsidR="009278A4" w:rsidRPr="009278A4">
          <w:rPr>
            <w:noProof/>
            <w:lang w:val="zh-CN"/>
          </w:rPr>
          <w:t>13</w:t>
        </w:r>
        <w:r>
          <w:fldChar w:fldCharType="end"/>
        </w:r>
      </w:p>
    </w:sdtContent>
  </w:sdt>
  <w:p w14:paraId="220207CF" w14:textId="77777777" w:rsidR="00170823" w:rsidRDefault="0017082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AC26D2" w14:textId="77777777" w:rsidR="005950F8" w:rsidRDefault="005950F8" w:rsidP="005A7B04">
      <w:r>
        <w:separator/>
      </w:r>
    </w:p>
  </w:footnote>
  <w:footnote w:type="continuationSeparator" w:id="0">
    <w:p w14:paraId="013A2C9B" w14:textId="77777777" w:rsidR="005950F8" w:rsidRDefault="005950F8" w:rsidP="005A7B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EDC2085"/>
    <w:multiLevelType w:val="hybridMultilevel"/>
    <w:tmpl w:val="34AAED48"/>
    <w:lvl w:ilvl="0" w:tplc="0409000F">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4509"/>
    <w:rsid w:val="000029E4"/>
    <w:rsid w:val="0001640C"/>
    <w:rsid w:val="00104478"/>
    <w:rsid w:val="0016156E"/>
    <w:rsid w:val="00170823"/>
    <w:rsid w:val="001931CA"/>
    <w:rsid w:val="001D4115"/>
    <w:rsid w:val="002A1675"/>
    <w:rsid w:val="002A70A4"/>
    <w:rsid w:val="002C52FE"/>
    <w:rsid w:val="0030170B"/>
    <w:rsid w:val="00323937"/>
    <w:rsid w:val="003942C4"/>
    <w:rsid w:val="0042272C"/>
    <w:rsid w:val="00456F05"/>
    <w:rsid w:val="00474772"/>
    <w:rsid w:val="00484685"/>
    <w:rsid w:val="00503E0F"/>
    <w:rsid w:val="00571943"/>
    <w:rsid w:val="005950F8"/>
    <w:rsid w:val="00595F7E"/>
    <w:rsid w:val="005A447B"/>
    <w:rsid w:val="005A7B04"/>
    <w:rsid w:val="005C439C"/>
    <w:rsid w:val="005D3174"/>
    <w:rsid w:val="005E7B9C"/>
    <w:rsid w:val="006577F2"/>
    <w:rsid w:val="00674537"/>
    <w:rsid w:val="006863CB"/>
    <w:rsid w:val="00737B12"/>
    <w:rsid w:val="008574BC"/>
    <w:rsid w:val="008B2E43"/>
    <w:rsid w:val="008E7D9C"/>
    <w:rsid w:val="009278A4"/>
    <w:rsid w:val="00932DED"/>
    <w:rsid w:val="009F4836"/>
    <w:rsid w:val="00A1608F"/>
    <w:rsid w:val="00A45D2A"/>
    <w:rsid w:val="00A50A24"/>
    <w:rsid w:val="00AE490E"/>
    <w:rsid w:val="00B131C3"/>
    <w:rsid w:val="00B24509"/>
    <w:rsid w:val="00B648B3"/>
    <w:rsid w:val="00B72177"/>
    <w:rsid w:val="00BA100F"/>
    <w:rsid w:val="00BA3449"/>
    <w:rsid w:val="00BA5750"/>
    <w:rsid w:val="00BD37D7"/>
    <w:rsid w:val="00BE39A3"/>
    <w:rsid w:val="00BF3515"/>
    <w:rsid w:val="00C11AC5"/>
    <w:rsid w:val="00CB2B6F"/>
    <w:rsid w:val="00DC7CA2"/>
    <w:rsid w:val="00E84D94"/>
    <w:rsid w:val="00E9012F"/>
    <w:rsid w:val="00F503C9"/>
    <w:rsid w:val="00F73A7C"/>
    <w:rsid w:val="00FC39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E8F82"/>
  <w15:docId w15:val="{D984B02B-F4E4-4B6B-AF52-FAB9FE927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7B04"/>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B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A7B04"/>
    <w:rPr>
      <w:sz w:val="18"/>
      <w:szCs w:val="18"/>
    </w:rPr>
  </w:style>
  <w:style w:type="paragraph" w:styleId="a5">
    <w:name w:val="footer"/>
    <w:basedOn w:val="a"/>
    <w:link w:val="a6"/>
    <w:uiPriority w:val="99"/>
    <w:unhideWhenUsed/>
    <w:rsid w:val="005A7B04"/>
    <w:pPr>
      <w:tabs>
        <w:tab w:val="center" w:pos="4153"/>
        <w:tab w:val="right" w:pos="8306"/>
      </w:tabs>
      <w:snapToGrid w:val="0"/>
      <w:jc w:val="left"/>
    </w:pPr>
    <w:rPr>
      <w:sz w:val="18"/>
      <w:szCs w:val="18"/>
    </w:rPr>
  </w:style>
  <w:style w:type="character" w:customStyle="1" w:styleId="a6">
    <w:name w:val="页脚 字符"/>
    <w:basedOn w:val="a0"/>
    <w:link w:val="a5"/>
    <w:uiPriority w:val="99"/>
    <w:rsid w:val="005A7B04"/>
    <w:rPr>
      <w:sz w:val="18"/>
      <w:szCs w:val="18"/>
    </w:rPr>
  </w:style>
  <w:style w:type="paragraph" w:styleId="a7">
    <w:name w:val="Balloon Text"/>
    <w:basedOn w:val="a"/>
    <w:link w:val="a8"/>
    <w:uiPriority w:val="99"/>
    <w:semiHidden/>
    <w:unhideWhenUsed/>
    <w:rsid w:val="005A7B04"/>
    <w:rPr>
      <w:sz w:val="18"/>
      <w:szCs w:val="18"/>
    </w:rPr>
  </w:style>
  <w:style w:type="character" w:customStyle="1" w:styleId="a8">
    <w:name w:val="批注框文本 字符"/>
    <w:basedOn w:val="a0"/>
    <w:link w:val="a7"/>
    <w:uiPriority w:val="99"/>
    <w:semiHidden/>
    <w:rsid w:val="005A7B04"/>
    <w:rPr>
      <w:sz w:val="18"/>
      <w:szCs w:val="18"/>
    </w:rPr>
  </w:style>
  <w:style w:type="character" w:styleId="a9">
    <w:name w:val="annotation reference"/>
    <w:uiPriority w:val="99"/>
    <w:semiHidden/>
    <w:rsid w:val="005A7B04"/>
    <w:rPr>
      <w:rFonts w:cs="Times New Roman"/>
      <w:sz w:val="21"/>
      <w:szCs w:val="21"/>
    </w:rPr>
  </w:style>
  <w:style w:type="paragraph" w:styleId="aa">
    <w:name w:val="annotation text"/>
    <w:basedOn w:val="a"/>
    <w:link w:val="ab"/>
    <w:uiPriority w:val="99"/>
    <w:semiHidden/>
    <w:rsid w:val="005A7B04"/>
    <w:pPr>
      <w:jc w:val="left"/>
    </w:pPr>
  </w:style>
  <w:style w:type="character" w:customStyle="1" w:styleId="ab">
    <w:name w:val="批注文字 字符"/>
    <w:basedOn w:val="a0"/>
    <w:link w:val="aa"/>
    <w:uiPriority w:val="99"/>
    <w:semiHidden/>
    <w:rsid w:val="005A7B04"/>
    <w:rPr>
      <w:rFonts w:ascii="等线" w:eastAsia="等线" w:hAnsi="等线" w:cs="Times New Roman"/>
    </w:rPr>
  </w:style>
  <w:style w:type="table" w:styleId="ac">
    <w:name w:val="Table Grid"/>
    <w:basedOn w:val="a1"/>
    <w:uiPriority w:val="59"/>
    <w:rsid w:val="005A7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annotation subject"/>
    <w:basedOn w:val="aa"/>
    <w:next w:val="aa"/>
    <w:link w:val="ae"/>
    <w:uiPriority w:val="99"/>
    <w:semiHidden/>
    <w:unhideWhenUsed/>
    <w:rsid w:val="005A7B04"/>
    <w:rPr>
      <w:b/>
      <w:bCs/>
    </w:rPr>
  </w:style>
  <w:style w:type="character" w:customStyle="1" w:styleId="ae">
    <w:name w:val="批注主题 字符"/>
    <w:basedOn w:val="ab"/>
    <w:link w:val="ad"/>
    <w:uiPriority w:val="99"/>
    <w:semiHidden/>
    <w:rsid w:val="005A7B04"/>
    <w:rPr>
      <w:rFonts w:ascii="等线" w:eastAsia="等线" w:hAnsi="等线" w:cs="Times New Roman"/>
      <w:b/>
      <w:bCs/>
    </w:rPr>
  </w:style>
  <w:style w:type="character" w:styleId="af">
    <w:name w:val="Hyperlink"/>
    <w:basedOn w:val="a0"/>
    <w:uiPriority w:val="99"/>
    <w:unhideWhenUsed/>
    <w:rsid w:val="0042272C"/>
    <w:rPr>
      <w:color w:val="0563C1" w:themeColor="hyperlink"/>
      <w:u w:val="single"/>
    </w:rPr>
  </w:style>
  <w:style w:type="paragraph" w:styleId="af0">
    <w:name w:val="List Paragraph"/>
    <w:basedOn w:val="a"/>
    <w:uiPriority w:val="34"/>
    <w:qFormat/>
    <w:rsid w:val="002A70A4"/>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laijin@hotmail.com" TargetMode="External"/><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054D3-2EDC-41A8-8F03-7AAEB3822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13</Pages>
  <Words>1105</Words>
  <Characters>6305</Characters>
  <Application>Microsoft Office Word</Application>
  <DocSecurity>0</DocSecurity>
  <Lines>52</Lines>
  <Paragraphs>14</Paragraphs>
  <ScaleCrop>false</ScaleCrop>
  <Company/>
  <LinksUpToDate>false</LinksUpToDate>
  <CharactersWithSpaces>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ming</dc:creator>
  <cp:keywords/>
  <dc:description/>
  <cp:lastModifiedBy>wang ming</cp:lastModifiedBy>
  <cp:revision>34</cp:revision>
  <cp:lastPrinted>2020-01-15T10:43:00Z</cp:lastPrinted>
  <dcterms:created xsi:type="dcterms:W3CDTF">2019-12-25T12:17:00Z</dcterms:created>
  <dcterms:modified xsi:type="dcterms:W3CDTF">2020-04-12T17:00:00Z</dcterms:modified>
</cp:coreProperties>
</file>